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560" w:right="1440" w:bottom="1440" w:left="1440" w:header="964" w:footer="708" w:gutter="0"/>
          <w:pgNumType w:start="1"/>
          <w:cols w:space="708"/>
          <w:docGrid w:linePitch="360"/>
        </w:sectPr>
      </w:pPr>
    </w:p>
    <w:p w14:paraId="1244BDDB" w14:textId="3D70CAD8" w:rsidR="00E053E1" w:rsidRPr="009F1AF9" w:rsidRDefault="00997A9D" w:rsidP="009F1AF9">
      <w:pPr>
        <w:pStyle w:val="NoSpacing"/>
        <w:rPr>
          <w:rFonts w:ascii="Arial" w:hAnsi="Arial" w:cs="Arial"/>
          <w:b/>
          <w:sz w:val="28"/>
          <w:szCs w:val="28"/>
        </w:rPr>
      </w:pPr>
      <w:r>
        <w:rPr>
          <w:rFonts w:ascii="Arial" w:hAnsi="Arial" w:cs="Arial"/>
          <w:b/>
          <w:sz w:val="28"/>
          <w:szCs w:val="28"/>
        </w:rPr>
        <w:t>WALMER TOWN COUNCIL</w:t>
      </w:r>
      <w:r w:rsidR="00E053E1" w:rsidRPr="009F1AF9">
        <w:rPr>
          <w:rFonts w:ascii="Arial" w:hAnsi="Arial" w:cs="Arial"/>
          <w:b/>
          <w:sz w:val="28"/>
          <w:szCs w:val="28"/>
        </w:rPr>
        <w:t xml:space="preserve"> FINANCIAL REGULATIONS </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71C7756A"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w:t>
      </w:r>
      <w:r w:rsidR="00097AFE">
        <w:rPr>
          <w:rFonts w:ascii="Arial" w:hAnsi="Arial" w:cs="Arial"/>
        </w:rPr>
        <w:t>Council</w:t>
      </w:r>
      <w:r w:rsidRPr="009F1AF9">
        <w:rPr>
          <w:rFonts w:ascii="Arial" w:hAnsi="Arial" w:cs="Arial"/>
        </w:rPr>
        <w:t xml:space="preserve">s (NALC) in April 2024 for the purpose of its member </w:t>
      </w:r>
      <w:r w:rsidR="00097AFE">
        <w:rPr>
          <w:rFonts w:ascii="Arial" w:hAnsi="Arial" w:cs="Arial"/>
        </w:rPr>
        <w:t>Council</w:t>
      </w:r>
      <w:r w:rsidRPr="009F1AF9">
        <w:rPr>
          <w:rFonts w:ascii="Arial" w:hAnsi="Arial" w:cs="Arial"/>
        </w:rPr>
        <w:t xml:space="preserve">s and county associations. Every effort has been made to ensure that the contents of this document are correct at time of publication. NALC cannot accept responsibility for errors, omissions and changes to information </w:t>
      </w:r>
      <w:proofErr w:type="gramStart"/>
      <w:r w:rsidRPr="009F1AF9">
        <w:rPr>
          <w:rFonts w:ascii="Arial" w:hAnsi="Arial" w:cs="Arial"/>
        </w:rPr>
        <w:t>subsequent to</w:t>
      </w:r>
      <w:proofErr w:type="gramEnd"/>
      <w:r w:rsidRPr="009F1AF9">
        <w:rPr>
          <w:rFonts w:ascii="Arial" w:hAnsi="Arial" w:cs="Arial"/>
        </w:rPr>
        <w:t xml:space="preserve">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0FBE293A"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 xml:space="preserve">This document is a model for </w:t>
      </w:r>
      <w:r w:rsidR="00097AFE">
        <w:rPr>
          <w:rFonts w:ascii="Arial" w:hAnsi="Arial" w:cs="Arial"/>
        </w:rPr>
        <w:t>Council</w:t>
      </w:r>
      <w:r w:rsidRPr="009F1AF9">
        <w:rPr>
          <w:rFonts w:ascii="Arial" w:hAnsi="Arial" w:cs="Arial"/>
        </w:rPr>
        <w:t xml:space="preserve">s of all sizes to use to develop their own financial regulations, suitable for the size of the </w:t>
      </w:r>
      <w:r w:rsidR="00097AFE">
        <w:rPr>
          <w:rFonts w:ascii="Arial" w:hAnsi="Arial" w:cs="Arial"/>
        </w:rPr>
        <w:t>Council</w:t>
      </w:r>
      <w:r w:rsidRPr="009F1AF9">
        <w:rPr>
          <w:rFonts w:ascii="Arial" w:hAnsi="Arial" w:cs="Arial"/>
        </w:rPr>
        <w:t xml:space="preserve"> and the activities it undertakes</w:t>
      </w:r>
      <w:r w:rsidR="00D04B81">
        <w:rPr>
          <w:rFonts w:ascii="Arial" w:hAnsi="Arial" w:cs="Arial"/>
        </w:rPr>
        <w:t>.</w:t>
      </w:r>
    </w:p>
    <w:p w14:paraId="4BCD08AA" w14:textId="79BF0A15"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Bold text indicates legal requirements, which a </w:t>
      </w:r>
      <w:r w:rsidR="00097AFE">
        <w:rPr>
          <w:rFonts w:ascii="Arial" w:hAnsi="Arial" w:cs="Arial"/>
        </w:rPr>
        <w:t>Council</w:t>
      </w:r>
      <w:r w:rsidRPr="009F1AF9">
        <w:rPr>
          <w:rFonts w:ascii="Arial" w:hAnsi="Arial" w:cs="Arial"/>
        </w:rPr>
        <w:t xml:space="preserve"> cannot change or suspend.</w:t>
      </w:r>
    </w:p>
    <w:p w14:paraId="13D24E42" w14:textId="0AF5B7E5"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For the rest, each </w:t>
      </w:r>
      <w:r w:rsidR="00097AFE">
        <w:rPr>
          <w:rFonts w:ascii="Arial" w:hAnsi="Arial" w:cs="Arial"/>
        </w:rPr>
        <w:t>Council</w:t>
      </w:r>
      <w:r w:rsidRPr="009F1AF9">
        <w:rPr>
          <w:rFonts w:ascii="Arial" w:hAnsi="Arial" w:cs="Arial"/>
        </w:rPr>
        <w:t xml:space="preserve"> needs to adapt the model to suit its size and structure.  For example, some </w:t>
      </w:r>
      <w:r w:rsidR="00097AFE">
        <w:rPr>
          <w:rFonts w:ascii="Arial" w:hAnsi="Arial" w:cs="Arial"/>
        </w:rPr>
        <w:t>Council</w:t>
      </w:r>
      <w:r w:rsidRPr="009F1AF9">
        <w:rPr>
          <w:rFonts w:ascii="Arial" w:hAnsi="Arial" w:cs="Arial"/>
        </w:rPr>
        <w:t xml:space="preserve">s have both a clerk and RFO, possibly with several more staff, while others have a single employee as clerk/RFO.  Some </w:t>
      </w:r>
      <w:r w:rsidR="00097AFE">
        <w:rPr>
          <w:rFonts w:ascii="Arial" w:hAnsi="Arial" w:cs="Arial"/>
        </w:rPr>
        <w:t>Council</w:t>
      </w:r>
      <w:r w:rsidRPr="009F1AF9">
        <w:rPr>
          <w:rFonts w:ascii="Arial" w:hAnsi="Arial" w:cs="Arial"/>
        </w:rPr>
        <w:t xml:space="preserve">s have committees, some have a high level of </w:t>
      </w:r>
      <w:proofErr w:type="gramStart"/>
      <w:r w:rsidRPr="009F1AF9">
        <w:rPr>
          <w:rFonts w:ascii="Arial" w:hAnsi="Arial" w:cs="Arial"/>
        </w:rPr>
        <w:t>delegation</w:t>
      </w:r>
      <w:proofErr w:type="gramEnd"/>
      <w:r w:rsidRPr="009F1AF9">
        <w:rPr>
          <w:rFonts w:ascii="Arial" w:hAnsi="Arial" w:cs="Arial"/>
        </w:rPr>
        <w:t xml:space="preserve"> and some make all decisions at </w:t>
      </w:r>
      <w:r w:rsidR="00ED1F4F">
        <w:rPr>
          <w:rFonts w:ascii="Arial" w:hAnsi="Arial" w:cs="Arial"/>
        </w:rPr>
        <w:t>Full</w:t>
      </w:r>
      <w:r w:rsidRPr="009F1AF9">
        <w:rPr>
          <w:rFonts w:ascii="Arial" w:hAnsi="Arial" w:cs="Arial"/>
        </w:rPr>
        <w:t xml:space="preserve"> </w:t>
      </w:r>
      <w:r w:rsidR="00097AFE">
        <w:rPr>
          <w:rFonts w:ascii="Arial" w:hAnsi="Arial" w:cs="Arial"/>
        </w:rPr>
        <w:t>Council</w:t>
      </w:r>
      <w:r w:rsidRPr="009F1AF9">
        <w:rPr>
          <w:rFonts w:ascii="Arial" w:hAnsi="Arial" w:cs="Arial"/>
        </w:rPr>
        <w:t xml:space="preserve"> meetings.  Many now use online payment methods, but others still rely on cheques.</w:t>
      </w:r>
    </w:p>
    <w:p w14:paraId="0610EE0E" w14:textId="6E1934FE"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Curly brackets indicate words, sentences or sections that can be removed if not </w:t>
      </w:r>
      <w:proofErr w:type="gramStart"/>
      <w:r w:rsidRPr="009F1AF9">
        <w:rPr>
          <w:rFonts w:ascii="Arial" w:hAnsi="Arial" w:cs="Arial"/>
        </w:rPr>
        <w:t>applicable, or</w:t>
      </w:r>
      <w:proofErr w:type="gramEnd"/>
      <w:r w:rsidRPr="009F1AF9">
        <w:rPr>
          <w:rFonts w:ascii="Arial" w:hAnsi="Arial" w:cs="Arial"/>
        </w:rPr>
        <w:t xml:space="preserve"> amended to fit the </w:t>
      </w:r>
      <w:r w:rsidR="00097AFE">
        <w:rPr>
          <w:rFonts w:ascii="Arial" w:hAnsi="Arial" w:cs="Arial"/>
        </w:rPr>
        <w:t>Council</w:t>
      </w:r>
      <w:r w:rsidRPr="009F1AF9">
        <w:rPr>
          <w:rFonts w:ascii="Arial" w:hAnsi="Arial" w:cs="Arial"/>
        </w:rPr>
        <w:t>’s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67D8597B"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 xml:space="preserve">does the </w:t>
      </w:r>
      <w:r w:rsidR="00097AFE">
        <w:rPr>
          <w:rFonts w:ascii="Arial" w:hAnsi="Arial" w:cs="Arial"/>
        </w:rPr>
        <w:t>Council</w:t>
      </w:r>
      <w:r w:rsidR="00D04B81" w:rsidRPr="009F1AF9">
        <w:rPr>
          <w:rFonts w:ascii="Arial" w:hAnsi="Arial" w:cs="Arial"/>
        </w:rPr>
        <w:t xml:space="preserve">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492D50E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5.6, does the </w:t>
      </w:r>
      <w:r w:rsidR="00097AFE">
        <w:rPr>
          <w:rFonts w:ascii="Arial" w:hAnsi="Arial" w:cs="Arial"/>
        </w:rPr>
        <w:t>Council</w:t>
      </w:r>
      <w:r w:rsidRPr="009F1AF9">
        <w:rPr>
          <w:rFonts w:ascii="Arial" w:hAnsi="Arial" w:cs="Arial"/>
        </w:rPr>
        <w:t xml:space="preserve">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0952310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5.13, 5.15 and 5.17, does the </w:t>
      </w:r>
      <w:r w:rsidR="00097AFE">
        <w:rPr>
          <w:rFonts w:ascii="Arial" w:hAnsi="Arial" w:cs="Arial"/>
        </w:rPr>
        <w:t>Council</w:t>
      </w:r>
      <w:r w:rsidRPr="009F1AF9">
        <w:rPr>
          <w:rFonts w:ascii="Arial" w:hAnsi="Arial" w:cs="Arial"/>
        </w:rPr>
        <w:t xml:space="preserve"> have committees?</w:t>
      </w:r>
    </w:p>
    <w:p w14:paraId="669178F6" w14:textId="0955BE14"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5.16, will a </w:t>
      </w:r>
      <w:r w:rsidR="00097AFE">
        <w:rPr>
          <w:rFonts w:ascii="Arial" w:hAnsi="Arial" w:cs="Arial"/>
        </w:rPr>
        <w:t>Council</w:t>
      </w:r>
      <w:r w:rsidRPr="009F1AF9">
        <w:rPr>
          <w:rFonts w:ascii="Arial" w:hAnsi="Arial" w:cs="Arial"/>
        </w:rPr>
        <w:t>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16B045A8"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Sections 7, 8 and 9 also includes several alternatives, including wording for where the clerk is a signatory.  These are intended to allow a </w:t>
      </w:r>
      <w:r w:rsidR="00097AFE">
        <w:rPr>
          <w:rFonts w:ascii="Arial" w:hAnsi="Arial" w:cs="Arial"/>
        </w:rPr>
        <w:t>Council</w:t>
      </w:r>
      <w:r w:rsidRPr="009F1AF9">
        <w:rPr>
          <w:rFonts w:ascii="Arial" w:hAnsi="Arial" w:cs="Arial"/>
        </w:rPr>
        <w:t xml:space="preserve">’s financial regulations to fit what they </w:t>
      </w:r>
      <w:proofErr w:type="gramStart"/>
      <w:r w:rsidRPr="009F1AF9">
        <w:rPr>
          <w:rFonts w:ascii="Arial" w:hAnsi="Arial" w:cs="Arial"/>
        </w:rPr>
        <w:t>actually do</w:t>
      </w:r>
      <w:proofErr w:type="gramEnd"/>
      <w:r w:rsidRPr="009F1AF9">
        <w:rPr>
          <w:rFonts w:ascii="Arial" w:hAnsi="Arial" w:cs="Arial"/>
        </w:rPr>
        <w:t xml:space="preserve">, not to force any </w:t>
      </w:r>
      <w:r w:rsidR="00097AFE">
        <w:rPr>
          <w:rFonts w:ascii="Arial" w:hAnsi="Arial" w:cs="Arial"/>
        </w:rPr>
        <w:t>Council</w:t>
      </w:r>
      <w:r w:rsidRPr="009F1AF9">
        <w:rPr>
          <w:rFonts w:ascii="Arial" w:hAnsi="Arial" w:cs="Arial"/>
        </w:rPr>
        <w:t xml:space="preserve">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04BC2DF0"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13.6 has alternatives for VAT-registered and unregistered </w:t>
      </w:r>
      <w:r w:rsidR="00097AFE">
        <w:rPr>
          <w:rFonts w:ascii="Arial" w:hAnsi="Arial" w:cs="Arial"/>
        </w:rPr>
        <w:t>Council</w:t>
      </w:r>
      <w:r w:rsidRPr="009F1AF9">
        <w:rPr>
          <w:rFonts w:ascii="Arial" w:hAnsi="Arial" w:cs="Arial"/>
        </w:rPr>
        <w:t>s – only use one.</w:t>
      </w:r>
    </w:p>
    <w:p w14:paraId="1DB89AA7" w14:textId="6FAD53F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13.7 and 13.8 are removable if they don’t apply to the </w:t>
      </w:r>
      <w:r w:rsidR="00097AFE">
        <w:rPr>
          <w:rFonts w:ascii="Arial" w:hAnsi="Arial" w:cs="Arial"/>
        </w:rPr>
        <w:t>Council</w:t>
      </w:r>
      <w:r w:rsidRPr="009F1AF9">
        <w:rPr>
          <w:rFonts w:ascii="Arial" w:hAnsi="Arial" w:cs="Arial"/>
        </w:rPr>
        <w:t>.</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04A795C2"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Square brackets indicate where the </w:t>
      </w:r>
      <w:r w:rsidR="00097AFE">
        <w:rPr>
          <w:rFonts w:ascii="Arial" w:hAnsi="Arial" w:cs="Arial"/>
        </w:rPr>
        <w:t>Council</w:t>
      </w:r>
      <w:r w:rsidRPr="009F1AF9">
        <w:rPr>
          <w:rFonts w:ascii="Arial" w:hAnsi="Arial" w:cs="Arial"/>
        </w:rPr>
        <w:t xml:space="preserve"> needs to specify who, or how much, or what the timescale is.  For example [£500] might need to be £100, or [October] might need to be November, or [the </w:t>
      </w:r>
      <w:r w:rsidR="00097AFE">
        <w:rPr>
          <w:rFonts w:ascii="Arial" w:hAnsi="Arial" w:cs="Arial"/>
        </w:rPr>
        <w:t>Council</w:t>
      </w:r>
      <w:r w:rsidRPr="009F1AF9">
        <w:rPr>
          <w:rFonts w:ascii="Arial" w:hAnsi="Arial" w:cs="Arial"/>
        </w:rPr>
        <w:t>]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3A137E9A"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w:t>
      </w:r>
      <w:r w:rsidR="00097AFE">
        <w:rPr>
          <w:rFonts w:ascii="Arial" w:hAnsi="Arial" w:cs="Arial"/>
        </w:rPr>
        <w:t>Council</w:t>
      </w:r>
      <w:r w:rsidRPr="009F1AF9">
        <w:rPr>
          <w:rFonts w:ascii="Arial" w:hAnsi="Arial" w:cs="Arial"/>
        </w:rPr>
        <w:t xml:space="preserve"> needs to determine the timescale for its budget setting.  </w:t>
      </w:r>
    </w:p>
    <w:p w14:paraId="12B5FF61" w14:textId="61259ED6"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w:t>
      </w:r>
      <w:r w:rsidR="00097AFE">
        <w:rPr>
          <w:rFonts w:ascii="Arial" w:hAnsi="Arial" w:cs="Arial"/>
        </w:rPr>
        <w:t>Council</w:t>
      </w:r>
      <w:r w:rsidRPr="009F1AF9">
        <w:rPr>
          <w:rFonts w:ascii="Arial" w:hAnsi="Arial" w:cs="Arial"/>
        </w:rPr>
        <w:t xml:space="preserve">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w:t>
      </w:r>
      <w:r w:rsidR="00097AFE">
        <w:rPr>
          <w:rFonts w:ascii="Arial" w:hAnsi="Arial" w:cs="Arial"/>
        </w:rPr>
        <w:t>Council</w:t>
      </w:r>
      <w:r w:rsidRPr="009F1AF9">
        <w:rPr>
          <w:rFonts w:ascii="Arial" w:hAnsi="Arial" w:cs="Arial"/>
        </w:rPr>
        <w:t xml:space="preserve">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0BDB859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5.6, at what limit will the </w:t>
      </w:r>
      <w:r w:rsidR="00097AFE">
        <w:rPr>
          <w:rFonts w:ascii="Arial" w:hAnsi="Arial" w:cs="Arial"/>
        </w:rPr>
        <w:t>Council</w:t>
      </w:r>
      <w:r w:rsidRPr="009F1AF9">
        <w:rPr>
          <w:rFonts w:ascii="Arial" w:hAnsi="Arial" w:cs="Arial"/>
        </w:rPr>
        <w:t xml:space="preserve"> require a formal tender process to ensure fair competition, rather than just asking for quotes?  If this is set too low, it may discourage suppliers.  Many small </w:t>
      </w:r>
      <w:r w:rsidR="00097AFE">
        <w:rPr>
          <w:rFonts w:ascii="Arial" w:hAnsi="Arial" w:cs="Arial"/>
        </w:rPr>
        <w:t>Council</w:t>
      </w:r>
      <w:r w:rsidRPr="009F1AF9">
        <w:rPr>
          <w:rFonts w:ascii="Arial" w:hAnsi="Arial" w:cs="Arial"/>
        </w:rPr>
        <w:t>s might only use formal tenders once every few years.</w:t>
      </w:r>
    </w:p>
    <w:p w14:paraId="144CC098" w14:textId="7754858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5.8, at what limit will the </w:t>
      </w:r>
      <w:r w:rsidR="00097AFE">
        <w:rPr>
          <w:rFonts w:ascii="Arial" w:hAnsi="Arial" w:cs="Arial"/>
        </w:rPr>
        <w:t>Council</w:t>
      </w:r>
      <w:r w:rsidRPr="009F1AF9">
        <w:rPr>
          <w:rFonts w:ascii="Arial" w:hAnsi="Arial" w:cs="Arial"/>
        </w:rPr>
        <w:t xml:space="preserve">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1F70B365"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16.5, what value of assets can be bought or disposed of, without seeking </w:t>
      </w:r>
      <w:r w:rsidR="00097AFE">
        <w:rPr>
          <w:rFonts w:ascii="Arial" w:hAnsi="Arial" w:cs="Arial"/>
        </w:rPr>
        <w:t>Council</w:t>
      </w:r>
      <w:r w:rsidRPr="009F1AF9">
        <w:rPr>
          <w:rFonts w:ascii="Arial" w:hAnsi="Arial" w:cs="Arial"/>
        </w:rPr>
        <w:t xml:space="preserve">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01A3F74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w:t>
      </w:r>
      <w:r w:rsidR="00097AFE">
        <w:rPr>
          <w:rFonts w:ascii="Arial" w:hAnsi="Arial" w:cs="Arial"/>
        </w:rPr>
        <w:t>Council</w:t>
      </w:r>
      <w:r w:rsidRPr="009F1AF9">
        <w:rPr>
          <w:rFonts w:ascii="Arial" w:hAnsi="Arial" w:cs="Arial"/>
        </w:rPr>
        <w:t xml:space="preserve">’s needs, the resulting Financial Regulations (with the insertion of the </w:t>
      </w:r>
      <w:r w:rsidR="00097AFE">
        <w:rPr>
          <w:rFonts w:ascii="Arial" w:hAnsi="Arial" w:cs="Arial"/>
        </w:rPr>
        <w:t>Council</w:t>
      </w:r>
      <w:r w:rsidRPr="009F1AF9">
        <w:rPr>
          <w:rFonts w:ascii="Arial" w:hAnsi="Arial" w:cs="Arial"/>
        </w:rPr>
        <w:t xml:space="preserve">’s name at the top) should be adopted at a meeting of the </w:t>
      </w:r>
      <w:r w:rsidR="00ED1F4F">
        <w:rPr>
          <w:rFonts w:ascii="Arial" w:hAnsi="Arial" w:cs="Arial"/>
        </w:rPr>
        <w:t>Full</w:t>
      </w:r>
      <w:r w:rsidRPr="009F1AF9">
        <w:rPr>
          <w:rFonts w:ascii="Arial" w:hAnsi="Arial" w:cs="Arial"/>
        </w:rPr>
        <w:t xml:space="preserve"> </w:t>
      </w:r>
      <w:r w:rsidR="00097AFE">
        <w:rPr>
          <w:rFonts w:ascii="Arial" w:hAnsi="Arial" w:cs="Arial"/>
        </w:rPr>
        <w:t>Council</w:t>
      </w:r>
      <w:r w:rsidRPr="009F1AF9">
        <w:rPr>
          <w:rFonts w:ascii="Arial" w:hAnsi="Arial" w:cs="Arial"/>
        </w:rPr>
        <w:t xml:space="preserve">.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xml:space="preserve">.  Any subsequent proposal for amendment should also be made to the </w:t>
      </w:r>
      <w:r w:rsidR="00ED1F4F">
        <w:rPr>
          <w:rFonts w:ascii="Arial" w:hAnsi="Arial" w:cs="Arial"/>
        </w:rPr>
        <w:t>Full</w:t>
      </w:r>
      <w:r w:rsidRPr="009F1AF9">
        <w:rPr>
          <w:rFonts w:ascii="Arial" w:hAnsi="Arial" w:cs="Arial"/>
        </w:rPr>
        <w:t xml:space="preserve"> </w:t>
      </w:r>
      <w:r w:rsidR="00097AFE">
        <w:rPr>
          <w:rFonts w:ascii="Arial" w:hAnsi="Arial" w:cs="Arial"/>
        </w:rPr>
        <w:t>Council</w:t>
      </w:r>
      <w:r w:rsidRPr="009F1AF9">
        <w:rPr>
          <w:rFonts w:ascii="Arial" w:hAnsi="Arial" w:cs="Arial"/>
        </w:rPr>
        <w:t>.</w:t>
      </w:r>
    </w:p>
    <w:p w14:paraId="37475CE1" w14:textId="679D86F6"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w:t>
      </w:r>
      <w:r w:rsidR="00097AFE">
        <w:rPr>
          <w:rFonts w:ascii="Arial" w:hAnsi="Arial" w:cs="Arial"/>
        </w:rPr>
        <w:t>Council</w:t>
      </w:r>
      <w:r w:rsidRPr="009F1AF9">
        <w:rPr>
          <w:rFonts w:ascii="Arial" w:hAnsi="Arial" w:cs="Arial"/>
        </w:rPr>
        <w:t xml:space="preserve"> should keep abreast of developments in legislation that affect the local </w:t>
      </w:r>
      <w:r w:rsidR="00097AFE">
        <w:rPr>
          <w:rFonts w:ascii="Arial" w:hAnsi="Arial" w:cs="Arial"/>
        </w:rPr>
        <w:t>Council</w:t>
      </w:r>
      <w:r w:rsidRPr="009F1AF9">
        <w:rPr>
          <w:rFonts w:ascii="Arial" w:hAnsi="Arial" w:cs="Arial"/>
        </w:rPr>
        <w:t xml:space="preserve">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00B91399" w:rsidR="00E053E1" w:rsidRPr="00D04B81" w:rsidRDefault="00646402" w:rsidP="00BD6067">
      <w:pPr>
        <w:pStyle w:val="ListParagraph"/>
        <w:numPr>
          <w:ilvl w:val="0"/>
          <w:numId w:val="55"/>
        </w:numPr>
        <w:spacing w:after="120"/>
        <w:contextualSpacing w:val="0"/>
        <w:rPr>
          <w:rFonts w:ascii="Arial" w:hAnsi="Arial" w:cs="Arial"/>
        </w:rPr>
      </w:pPr>
      <w:r w:rsidRPr="00D04B81">
        <w:rPr>
          <w:rFonts w:ascii="Arial" w:hAnsi="Arial" w:cs="Arial"/>
        </w:rPr>
        <w:t xml:space="preserve">Please ensure that the latest approved version is published on the </w:t>
      </w:r>
      <w:r w:rsidR="00097AFE">
        <w:rPr>
          <w:rFonts w:ascii="Arial" w:hAnsi="Arial" w:cs="Arial"/>
        </w:rPr>
        <w:t>Council</w:t>
      </w:r>
      <w:r w:rsidRPr="00D04B81">
        <w:rPr>
          <w:rFonts w:ascii="Arial" w:hAnsi="Arial" w:cs="Arial"/>
        </w:rPr>
        <w:t>’s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2300F055" w:rsidR="00202E2D" w:rsidRPr="009F1AF9" w:rsidRDefault="00E053E1" w:rsidP="009F1AF9">
      <w:pPr>
        <w:rPr>
          <w:rFonts w:ascii="Arial" w:hAnsi="Arial" w:cs="Arial"/>
        </w:rPr>
      </w:pPr>
      <w:r w:rsidRPr="009F1AF9">
        <w:rPr>
          <w:rFonts w:ascii="Arial" w:hAnsi="Arial" w:cs="Arial"/>
        </w:rPr>
        <w:br w:type="page"/>
      </w:r>
      <w:r w:rsidR="006946E4">
        <w:rPr>
          <w:rFonts w:ascii="Arial" w:hAnsi="Arial" w:cs="Arial"/>
        </w:rPr>
        <w:t xml:space="preserve">WALMER TOWN </w:t>
      </w:r>
      <w:r w:rsidR="00097AFE">
        <w:rPr>
          <w:rFonts w:ascii="Arial" w:hAnsi="Arial" w:cs="Arial"/>
        </w:rPr>
        <w:t>COUNCIL</w:t>
      </w:r>
      <w:r w:rsidR="006946E4">
        <w:rPr>
          <w:rFonts w:ascii="Arial" w:hAnsi="Arial" w:cs="Arial"/>
        </w:rPr>
        <w:t>’S</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1FCAD836"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E96A11">
              <w:rPr>
                <w:noProof/>
                <w:webHidden/>
              </w:rPr>
              <w:t>5</w:t>
            </w:r>
            <w:r w:rsidR="002B40EB">
              <w:rPr>
                <w:noProof/>
                <w:webHidden/>
              </w:rPr>
              <w:fldChar w:fldCharType="end"/>
            </w:r>
          </w:hyperlink>
        </w:p>
        <w:p w14:paraId="7D7419AD" w14:textId="27395555"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E96A11">
              <w:rPr>
                <w:noProof/>
                <w:webHidden/>
              </w:rPr>
              <w:t>6</w:t>
            </w:r>
            <w:r>
              <w:rPr>
                <w:noProof/>
                <w:webHidden/>
              </w:rPr>
              <w:fldChar w:fldCharType="end"/>
            </w:r>
          </w:hyperlink>
        </w:p>
        <w:p w14:paraId="6A0A0C8A" w14:textId="45919829"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E96A11">
              <w:rPr>
                <w:noProof/>
                <w:webHidden/>
              </w:rPr>
              <w:t>7</w:t>
            </w:r>
            <w:r>
              <w:rPr>
                <w:noProof/>
                <w:webHidden/>
              </w:rPr>
              <w:fldChar w:fldCharType="end"/>
            </w:r>
          </w:hyperlink>
        </w:p>
        <w:p w14:paraId="1E8FEC5E" w14:textId="47851962"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E96A11">
              <w:rPr>
                <w:noProof/>
                <w:webHidden/>
              </w:rPr>
              <w:t>8</w:t>
            </w:r>
            <w:r>
              <w:rPr>
                <w:noProof/>
                <w:webHidden/>
              </w:rPr>
              <w:fldChar w:fldCharType="end"/>
            </w:r>
          </w:hyperlink>
        </w:p>
        <w:p w14:paraId="126B8AA6" w14:textId="1B843112"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E96A11">
              <w:rPr>
                <w:noProof/>
                <w:webHidden/>
              </w:rPr>
              <w:t>9</w:t>
            </w:r>
            <w:r>
              <w:rPr>
                <w:noProof/>
                <w:webHidden/>
              </w:rPr>
              <w:fldChar w:fldCharType="end"/>
            </w:r>
          </w:hyperlink>
        </w:p>
        <w:p w14:paraId="42B2B422" w14:textId="7E198B95"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E96A11">
              <w:rPr>
                <w:noProof/>
                <w:webHidden/>
              </w:rPr>
              <w:t>11</w:t>
            </w:r>
            <w:r>
              <w:rPr>
                <w:noProof/>
                <w:webHidden/>
              </w:rPr>
              <w:fldChar w:fldCharType="end"/>
            </w:r>
          </w:hyperlink>
        </w:p>
        <w:p w14:paraId="3284D550" w14:textId="47F1B72D"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E96A11">
              <w:rPr>
                <w:noProof/>
                <w:webHidden/>
              </w:rPr>
              <w:t>12</w:t>
            </w:r>
            <w:r>
              <w:rPr>
                <w:noProof/>
                <w:webHidden/>
              </w:rPr>
              <w:fldChar w:fldCharType="end"/>
            </w:r>
          </w:hyperlink>
        </w:p>
        <w:p w14:paraId="2CF8240C" w14:textId="56496BB7" w:rsidR="002B40EB" w:rsidRDefault="000561F0">
          <w:pPr>
            <w:pStyle w:val="TOC1"/>
            <w:rPr>
              <w:rFonts w:eastAsiaTheme="minorEastAsia"/>
              <w:noProof/>
              <w:kern w:val="2"/>
              <w:sz w:val="24"/>
              <w:szCs w:val="24"/>
              <w:lang w:eastAsia="en-GB"/>
              <w14:ligatures w14:val="standardContextual"/>
            </w:rPr>
          </w:pPr>
          <w:hyperlink w:anchor="_Toc165549960" w:history="1">
            <w:r>
              <w:rPr>
                <w:rStyle w:val="Hyperlink"/>
                <w:rFonts w:ascii="Arial" w:hAnsi="Arial" w:cs="Arial"/>
                <w:noProof/>
              </w:rPr>
              <w:t>8</w:t>
            </w:r>
            <w:r w:rsidR="002B40EB" w:rsidRPr="001763C0">
              <w:rPr>
                <w:rStyle w:val="Hyperlink"/>
                <w:rFonts w:ascii="Arial" w:hAnsi="Arial" w:cs="Arial"/>
                <w:noProof/>
              </w:rPr>
              <w:t>.</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cards</w:t>
            </w:r>
            <w:r w:rsidR="002B40EB">
              <w:rPr>
                <w:noProof/>
                <w:webHidden/>
              </w:rPr>
              <w:tab/>
            </w:r>
            <w:r w:rsidR="002B40EB">
              <w:rPr>
                <w:noProof/>
                <w:webHidden/>
              </w:rPr>
              <w:fldChar w:fldCharType="begin"/>
            </w:r>
            <w:r w:rsidR="002B40EB">
              <w:rPr>
                <w:noProof/>
                <w:webHidden/>
              </w:rPr>
              <w:instrText xml:space="preserve"> PAGEREF _Toc165549960 \h </w:instrText>
            </w:r>
            <w:r w:rsidR="002B40EB">
              <w:rPr>
                <w:noProof/>
                <w:webHidden/>
              </w:rPr>
            </w:r>
            <w:r w:rsidR="002B40EB">
              <w:rPr>
                <w:noProof/>
                <w:webHidden/>
              </w:rPr>
              <w:fldChar w:fldCharType="separate"/>
            </w:r>
            <w:r w:rsidR="00E96A11">
              <w:rPr>
                <w:noProof/>
                <w:webHidden/>
              </w:rPr>
              <w:t>13</w:t>
            </w:r>
            <w:r w:rsidR="002B40EB">
              <w:rPr>
                <w:noProof/>
                <w:webHidden/>
              </w:rPr>
              <w:fldChar w:fldCharType="end"/>
            </w:r>
          </w:hyperlink>
        </w:p>
        <w:p w14:paraId="468BACDC" w14:textId="4009BB30" w:rsidR="002B40EB" w:rsidRDefault="000561F0">
          <w:pPr>
            <w:pStyle w:val="TOC1"/>
            <w:rPr>
              <w:rFonts w:eastAsiaTheme="minorEastAsia"/>
              <w:noProof/>
              <w:kern w:val="2"/>
              <w:sz w:val="24"/>
              <w:szCs w:val="24"/>
              <w:lang w:eastAsia="en-GB"/>
              <w14:ligatures w14:val="standardContextual"/>
            </w:rPr>
          </w:pPr>
          <w:hyperlink w:anchor="_Toc165549961" w:history="1">
            <w:r>
              <w:rPr>
                <w:rStyle w:val="Hyperlink"/>
                <w:rFonts w:ascii="Arial" w:hAnsi="Arial" w:cs="Arial"/>
                <w:noProof/>
              </w:rPr>
              <w:t>9</w:t>
            </w:r>
            <w:r w:rsidR="002B40EB" w:rsidRPr="001763C0">
              <w:rPr>
                <w:rStyle w:val="Hyperlink"/>
                <w:rFonts w:ascii="Arial" w:hAnsi="Arial" w:cs="Arial"/>
                <w:noProof/>
              </w:rPr>
              <w:t>.</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Petty Cash</w:t>
            </w:r>
            <w:r w:rsidR="002B40EB">
              <w:rPr>
                <w:noProof/>
                <w:webHidden/>
              </w:rPr>
              <w:tab/>
            </w:r>
            <w:r w:rsidR="002B40EB">
              <w:rPr>
                <w:noProof/>
                <w:webHidden/>
              </w:rPr>
              <w:fldChar w:fldCharType="begin"/>
            </w:r>
            <w:r w:rsidR="002B40EB">
              <w:rPr>
                <w:noProof/>
                <w:webHidden/>
              </w:rPr>
              <w:instrText xml:space="preserve"> PAGEREF _Toc165549961 \h </w:instrText>
            </w:r>
            <w:r w:rsidR="002B40EB">
              <w:rPr>
                <w:noProof/>
                <w:webHidden/>
              </w:rPr>
            </w:r>
            <w:r w:rsidR="002B40EB">
              <w:rPr>
                <w:noProof/>
                <w:webHidden/>
              </w:rPr>
              <w:fldChar w:fldCharType="separate"/>
            </w:r>
            <w:r w:rsidR="00E96A11">
              <w:rPr>
                <w:noProof/>
                <w:webHidden/>
              </w:rPr>
              <w:t>13</w:t>
            </w:r>
            <w:r w:rsidR="002B40EB">
              <w:rPr>
                <w:noProof/>
                <w:webHidden/>
              </w:rPr>
              <w:fldChar w:fldCharType="end"/>
            </w:r>
          </w:hyperlink>
        </w:p>
        <w:p w14:paraId="77735F37" w14:textId="670D6374"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w:t>
            </w:r>
            <w:r w:rsidR="000561F0">
              <w:rPr>
                <w:rStyle w:val="Hyperlink"/>
                <w:rFonts w:ascii="Arial" w:hAnsi="Arial" w:cs="Arial"/>
                <w:bCs/>
                <w:noProof/>
              </w:rPr>
              <w:t>0</w:t>
            </w:r>
            <w:r w:rsidRPr="001763C0">
              <w:rPr>
                <w:rStyle w:val="Hyperlink"/>
                <w:rFonts w:ascii="Arial" w:hAnsi="Arial" w:cs="Arial"/>
                <w:bCs/>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E96A11">
              <w:rPr>
                <w:noProof/>
                <w:webHidden/>
              </w:rPr>
              <w:t>13</w:t>
            </w:r>
            <w:r>
              <w:rPr>
                <w:noProof/>
                <w:webHidden/>
              </w:rPr>
              <w:fldChar w:fldCharType="end"/>
            </w:r>
          </w:hyperlink>
        </w:p>
        <w:p w14:paraId="2018C562" w14:textId="1E524D46"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w:t>
            </w:r>
            <w:r w:rsidR="000561F0">
              <w:rPr>
                <w:rStyle w:val="Hyperlink"/>
                <w:rFonts w:ascii="Arial" w:hAnsi="Arial" w:cs="Arial"/>
                <w:noProof/>
              </w:rPr>
              <w:t>1</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E96A11">
              <w:rPr>
                <w:noProof/>
                <w:webHidden/>
              </w:rPr>
              <w:t>14</w:t>
            </w:r>
            <w:r>
              <w:rPr>
                <w:noProof/>
                <w:webHidden/>
              </w:rPr>
              <w:fldChar w:fldCharType="end"/>
            </w:r>
          </w:hyperlink>
        </w:p>
        <w:p w14:paraId="7158F293" w14:textId="6CB9E6D5"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w:t>
            </w:r>
            <w:r w:rsidR="000561F0">
              <w:rPr>
                <w:rStyle w:val="Hyperlink"/>
                <w:rFonts w:ascii="Arial" w:hAnsi="Arial" w:cs="Arial"/>
                <w:noProof/>
              </w:rPr>
              <w:t>2</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E96A11">
              <w:rPr>
                <w:noProof/>
                <w:webHidden/>
              </w:rPr>
              <w:t>14</w:t>
            </w:r>
            <w:r>
              <w:rPr>
                <w:noProof/>
                <w:webHidden/>
              </w:rPr>
              <w:fldChar w:fldCharType="end"/>
            </w:r>
          </w:hyperlink>
        </w:p>
        <w:p w14:paraId="7C5EF785" w14:textId="5A5C8ED8"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w:t>
            </w:r>
            <w:r w:rsidR="000561F0">
              <w:rPr>
                <w:rStyle w:val="Hyperlink"/>
                <w:rFonts w:ascii="Arial" w:hAnsi="Arial" w:cs="Arial"/>
                <w:noProof/>
              </w:rPr>
              <w:t>3</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E96A11">
              <w:rPr>
                <w:noProof/>
                <w:webHidden/>
              </w:rPr>
              <w:t>15</w:t>
            </w:r>
            <w:r>
              <w:rPr>
                <w:noProof/>
                <w:webHidden/>
              </w:rPr>
              <w:fldChar w:fldCharType="end"/>
            </w:r>
          </w:hyperlink>
        </w:p>
        <w:p w14:paraId="624AAEE9" w14:textId="6E037414"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w:t>
            </w:r>
            <w:r w:rsidR="000561F0">
              <w:rPr>
                <w:rStyle w:val="Hyperlink"/>
                <w:rFonts w:ascii="Arial" w:hAnsi="Arial" w:cs="Arial"/>
                <w:noProof/>
              </w:rPr>
              <w:t>4</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sidR="00E96A11">
              <w:rPr>
                <w:noProof/>
                <w:webHidden/>
              </w:rPr>
              <w:t>15</w:t>
            </w:r>
            <w:r>
              <w:rPr>
                <w:noProof/>
                <w:webHidden/>
              </w:rPr>
              <w:fldChar w:fldCharType="end"/>
            </w:r>
          </w:hyperlink>
        </w:p>
        <w:p w14:paraId="66251BC0" w14:textId="48566D73"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w:t>
            </w:r>
            <w:r w:rsidR="000561F0">
              <w:rPr>
                <w:rStyle w:val="Hyperlink"/>
                <w:rFonts w:ascii="Arial" w:hAnsi="Arial" w:cs="Arial"/>
                <w:noProof/>
              </w:rPr>
              <w:t>5</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E96A11">
              <w:rPr>
                <w:noProof/>
                <w:webHidden/>
              </w:rPr>
              <w:t>15</w:t>
            </w:r>
            <w:r>
              <w:rPr>
                <w:noProof/>
                <w:webHidden/>
              </w:rPr>
              <w:fldChar w:fldCharType="end"/>
            </w:r>
          </w:hyperlink>
        </w:p>
        <w:p w14:paraId="666E6BB0" w14:textId="574E6E8C"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w:t>
            </w:r>
            <w:r w:rsidR="000561F0">
              <w:rPr>
                <w:rStyle w:val="Hyperlink"/>
                <w:rFonts w:ascii="Arial" w:hAnsi="Arial" w:cs="Arial"/>
                <w:noProof/>
              </w:rPr>
              <w:t>6</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E96A11">
              <w:rPr>
                <w:noProof/>
                <w:webHidden/>
              </w:rPr>
              <w:t>16</w:t>
            </w:r>
            <w:r>
              <w:rPr>
                <w:noProof/>
                <w:webHidden/>
              </w:rPr>
              <w:fldChar w:fldCharType="end"/>
            </w:r>
          </w:hyperlink>
        </w:p>
        <w:p w14:paraId="35261A0D" w14:textId="02915CBF"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w:t>
            </w:r>
            <w:r w:rsidR="000561F0">
              <w:rPr>
                <w:rStyle w:val="Hyperlink"/>
                <w:rFonts w:ascii="Arial" w:hAnsi="Arial" w:cs="Arial"/>
                <w:noProof/>
              </w:rPr>
              <w:t>7</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E96A11">
              <w:rPr>
                <w:noProof/>
                <w:webHidden/>
              </w:rPr>
              <w:t>16</w:t>
            </w:r>
            <w:r>
              <w:rPr>
                <w:noProof/>
                <w:webHidden/>
              </w:rPr>
              <w:fldChar w:fldCharType="end"/>
            </w:r>
          </w:hyperlink>
        </w:p>
        <w:p w14:paraId="11C239C5" w14:textId="12CC0896"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E96A11">
              <w:rPr>
                <w:noProof/>
                <w:webHidden/>
              </w:rPr>
              <w:t>17</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76CAB5E4" w:rsidR="009E68C5" w:rsidRPr="009F1AF9" w:rsidRDefault="009E68C5" w:rsidP="009F1AF9">
      <w:pPr>
        <w:rPr>
          <w:rFonts w:ascii="Arial" w:hAnsi="Arial" w:cs="Arial"/>
        </w:rPr>
      </w:pPr>
      <w:r w:rsidRPr="009F1AF9">
        <w:rPr>
          <w:rFonts w:ascii="Arial" w:hAnsi="Arial" w:cs="Arial"/>
        </w:rPr>
        <w:t xml:space="preserve">These Financial Regulations were adopted by the </w:t>
      </w:r>
      <w:r w:rsidR="00097AFE">
        <w:rPr>
          <w:rFonts w:ascii="Arial" w:hAnsi="Arial" w:cs="Arial"/>
        </w:rPr>
        <w:t>Council</w:t>
      </w:r>
      <w:r w:rsidRPr="009F1AF9">
        <w:rPr>
          <w:rFonts w:ascii="Arial" w:hAnsi="Arial" w:cs="Arial"/>
        </w:rPr>
        <w:t xml:space="preserve">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t>General</w:t>
      </w:r>
      <w:bookmarkEnd w:id="0"/>
      <w:r w:rsidR="0030060A" w:rsidRPr="009F1AF9">
        <w:rPr>
          <w:rFonts w:ascii="Arial" w:hAnsi="Arial" w:cs="Arial"/>
        </w:rPr>
        <w:t xml:space="preserve">  </w:t>
      </w:r>
    </w:p>
    <w:p w14:paraId="381E23E9" w14:textId="2205E5E9"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w:t>
      </w:r>
      <w:r w:rsidR="00097AFE">
        <w:rPr>
          <w:rFonts w:ascii="Arial" w:hAnsi="Arial" w:cs="Arial"/>
        </w:rPr>
        <w:t>Council</w:t>
      </w:r>
      <w:r w:rsidRPr="009F1AF9">
        <w:rPr>
          <w:rFonts w:ascii="Arial" w:hAnsi="Arial" w:cs="Arial"/>
        </w:rPr>
        <w:t xml:space="preserve"> and may only be amended or varied by resolution of the </w:t>
      </w:r>
      <w:r w:rsidR="00097AFE">
        <w:rPr>
          <w:rFonts w:ascii="Arial" w:hAnsi="Arial" w:cs="Arial"/>
        </w:rPr>
        <w:t>Council</w:t>
      </w:r>
      <w:r w:rsidRPr="009F1AF9">
        <w:rPr>
          <w:rFonts w:ascii="Arial" w:hAnsi="Arial" w:cs="Arial"/>
        </w:rPr>
        <w:t xml:space="preserve">. </w:t>
      </w:r>
      <w:r w:rsidR="000F1249" w:rsidRPr="009F1AF9">
        <w:rPr>
          <w:rFonts w:ascii="Arial" w:hAnsi="Arial" w:cs="Arial"/>
        </w:rPr>
        <w:t>They</w:t>
      </w:r>
      <w:r w:rsidRPr="009F1AF9">
        <w:rPr>
          <w:rFonts w:ascii="Arial" w:hAnsi="Arial" w:cs="Arial"/>
        </w:rPr>
        <w:t xml:space="preserve"> are one of the </w:t>
      </w:r>
      <w:r w:rsidR="00097AFE">
        <w:rPr>
          <w:rFonts w:ascii="Arial" w:hAnsi="Arial" w:cs="Arial"/>
        </w:rPr>
        <w:t>Council</w:t>
      </w:r>
      <w:r w:rsidRPr="009F1AF9">
        <w:rPr>
          <w:rFonts w:ascii="Arial" w:hAnsi="Arial" w:cs="Arial"/>
        </w:rPr>
        <w:t>’s governing documents</w:t>
      </w:r>
      <w:r w:rsidR="000F1249" w:rsidRPr="009F1AF9">
        <w:rPr>
          <w:rFonts w:ascii="Arial" w:hAnsi="Arial" w:cs="Arial"/>
        </w:rPr>
        <w:t xml:space="preserve"> and </w:t>
      </w:r>
      <w:r w:rsidR="00817F68">
        <w:rPr>
          <w:rFonts w:ascii="Arial" w:hAnsi="Arial" w:cs="Arial"/>
        </w:rPr>
        <w:t>will</w:t>
      </w:r>
      <w:r w:rsidR="000F1249" w:rsidRPr="009F1AF9">
        <w:rPr>
          <w:rFonts w:ascii="Arial" w:hAnsi="Arial" w:cs="Arial"/>
        </w:rPr>
        <w:t xml:space="preserve"> be</w:t>
      </w:r>
      <w:r w:rsidRPr="009F1AF9">
        <w:rPr>
          <w:rFonts w:ascii="Arial" w:hAnsi="Arial" w:cs="Arial"/>
        </w:rPr>
        <w:t xml:space="preserve"> observed in conjunction with the </w:t>
      </w:r>
      <w:r w:rsidR="00097AFE">
        <w:rPr>
          <w:rFonts w:ascii="Arial" w:hAnsi="Arial" w:cs="Arial"/>
        </w:rPr>
        <w:t>Council</w:t>
      </w:r>
      <w:r w:rsidRPr="009F1AF9">
        <w:rPr>
          <w:rFonts w:ascii="Arial" w:hAnsi="Arial" w:cs="Arial"/>
        </w:rPr>
        <w:t xml:space="preserve">’s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6A539972" w:rsidR="00093F2F" w:rsidRPr="009F1AF9" w:rsidRDefault="00097AFE" w:rsidP="009F1AF9">
      <w:pPr>
        <w:pStyle w:val="ListParagraph"/>
        <w:numPr>
          <w:ilvl w:val="1"/>
          <w:numId w:val="21"/>
        </w:numPr>
        <w:spacing w:after="120"/>
        <w:contextualSpacing w:val="0"/>
        <w:rPr>
          <w:rFonts w:ascii="Arial" w:hAnsi="Arial" w:cs="Arial"/>
        </w:rPr>
      </w:pPr>
      <w:r>
        <w:rPr>
          <w:rFonts w:ascii="Arial" w:hAnsi="Arial" w:cs="Arial"/>
        </w:rPr>
        <w:t>Council</w:t>
      </w:r>
      <w:r w:rsidR="00093F2F" w:rsidRPr="009F1AF9">
        <w:rPr>
          <w:rFonts w:ascii="Arial" w:hAnsi="Arial" w:cs="Arial"/>
        </w:rPr>
        <w:t xml:space="preserve">lors are expected to follow these </w:t>
      </w:r>
      <w:r w:rsidR="00D06975" w:rsidRPr="009F1AF9">
        <w:rPr>
          <w:rFonts w:ascii="Arial" w:hAnsi="Arial" w:cs="Arial"/>
        </w:rPr>
        <w:t>r</w:t>
      </w:r>
      <w:r w:rsidR="00093F2F" w:rsidRPr="009F1AF9">
        <w:rPr>
          <w:rFonts w:ascii="Arial" w:hAnsi="Arial" w:cs="Arial"/>
        </w:rPr>
        <w:t xml:space="preserve">egulations and not to entice employees to breach them. Failure to follow these </w:t>
      </w:r>
      <w:r w:rsidR="00D06975" w:rsidRPr="009F1AF9">
        <w:rPr>
          <w:rFonts w:ascii="Arial" w:hAnsi="Arial" w:cs="Arial"/>
        </w:rPr>
        <w:t>r</w:t>
      </w:r>
      <w:r w:rsidR="00093F2F" w:rsidRPr="009F1AF9">
        <w:rPr>
          <w:rFonts w:ascii="Arial" w:hAnsi="Arial" w:cs="Arial"/>
        </w:rPr>
        <w:t xml:space="preserve">egulations brings the office of </w:t>
      </w:r>
      <w:r>
        <w:rPr>
          <w:rFonts w:ascii="Arial" w:hAnsi="Arial" w:cs="Arial"/>
        </w:rPr>
        <w:t>Council</w:t>
      </w:r>
      <w:r w:rsidR="00093F2F" w:rsidRPr="009F1AF9">
        <w:rPr>
          <w:rFonts w:ascii="Arial" w:hAnsi="Arial" w:cs="Arial"/>
        </w:rPr>
        <w:t>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0289E48A"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‘Accounts and Audit Regulations’ means the regulations issued under Sections 32, 43(2) and 46 of the Local Audit and Accountability Act 2014, or any superseding legislation, and then in force, unless otherwise specified</w:t>
      </w:r>
    </w:p>
    <w:p w14:paraId="37BAF535" w14:textId="7F11220C"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4F543519"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 xml:space="preserve">uthorise” refers to a decision by the </w:t>
      </w:r>
      <w:r w:rsidR="00097AFE">
        <w:rPr>
          <w:rFonts w:ascii="Arial" w:hAnsi="Arial" w:cs="Arial"/>
        </w:rPr>
        <w:t>Council</w:t>
      </w:r>
      <w:r w:rsidRPr="009F1AF9">
        <w:rPr>
          <w:rFonts w:ascii="Arial" w:hAnsi="Arial" w:cs="Arial"/>
        </w:rPr>
        <w:t>,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34C2F075"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w:t>
      </w:r>
      <w:r w:rsidR="00097AFE">
        <w:rPr>
          <w:rFonts w:ascii="Arial" w:hAnsi="Arial" w:cs="Arial"/>
        </w:rPr>
        <w:t>Council</w:t>
      </w:r>
      <w:r w:rsidR="007A53CD" w:rsidRPr="009F1AF9">
        <w:rPr>
          <w:rFonts w:ascii="Arial" w:hAnsi="Arial" w:cs="Arial"/>
        </w:rPr>
        <w:t xml:space="preserve">s in Wales </w:t>
      </w:r>
      <w:r w:rsidR="00E6224B" w:rsidRPr="009F1AF9">
        <w:rPr>
          <w:rFonts w:ascii="Arial" w:hAnsi="Arial" w:cs="Arial"/>
        </w:rPr>
        <w:t>– A Practitioners</w:t>
      </w:r>
      <w:r w:rsidR="00097AFE">
        <w:rPr>
          <w:rFonts w:ascii="Arial" w:hAnsi="Arial" w:cs="Arial"/>
        </w:rPr>
        <w:t>’</w:t>
      </w:r>
      <w:r w:rsidR="00E6224B" w:rsidRPr="009F1AF9">
        <w:rPr>
          <w:rFonts w:ascii="Arial" w:hAnsi="Arial" w:cs="Arial"/>
        </w:rPr>
        <w:t xml:space="preserve">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w:t>
      </w:r>
      <w:r w:rsidR="00097AFE">
        <w:rPr>
          <w:rFonts w:ascii="Arial" w:hAnsi="Arial" w:cs="Arial"/>
        </w:rPr>
        <w:t>Council</w:t>
      </w:r>
      <w:r w:rsidR="00451E05" w:rsidRPr="009F1AF9">
        <w:rPr>
          <w:rFonts w:ascii="Arial" w:hAnsi="Arial" w:cs="Arial"/>
        </w:rPr>
        <w:t xml:space="preserve"> Clerks</w:t>
      </w:r>
      <w:r w:rsidR="00FE4081" w:rsidRPr="009F1AF9">
        <w:rPr>
          <w:rFonts w:ascii="Arial" w:hAnsi="Arial" w:cs="Arial"/>
        </w:rPr>
        <w:t xml:space="preserve"> in Wales</w:t>
      </w:r>
    </w:p>
    <w:p w14:paraId="1EE986B8" w14:textId="67E84055"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w:t>
      </w:r>
      <w:r w:rsidR="00097AFE">
        <w:rPr>
          <w:rFonts w:ascii="Arial" w:hAnsi="Arial" w:cs="Arial"/>
        </w:rPr>
        <w:t>Council</w:t>
      </w:r>
      <w:r w:rsidR="00091DB1" w:rsidRPr="009F1AF9">
        <w:rPr>
          <w:rFonts w:ascii="Arial" w:hAnsi="Arial" w:cs="Arial"/>
        </w:rPr>
        <w:t xml:space="preserve"> cannot change</w:t>
      </w:r>
    </w:p>
    <w:p w14:paraId="65198A38" w14:textId="2449C7D7"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17F68">
        <w:rPr>
          <w:rFonts w:ascii="Arial" w:hAnsi="Arial" w:cs="Arial"/>
        </w:rPr>
        <w:t>Will</w:t>
      </w:r>
      <w:r w:rsidRPr="009F1AF9">
        <w:rPr>
          <w:rFonts w:ascii="Arial" w:hAnsi="Arial" w:cs="Arial"/>
        </w:rPr>
        <w:t>’</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 xml:space="preserve">by the </w:t>
      </w:r>
      <w:r w:rsidR="00097AFE">
        <w:rPr>
          <w:rFonts w:ascii="Arial" w:hAnsi="Arial" w:cs="Arial"/>
        </w:rPr>
        <w:t>Council</w:t>
      </w:r>
      <w:r w:rsidR="001A711F" w:rsidRPr="009F1AF9">
        <w:rPr>
          <w:rFonts w:ascii="Arial" w:hAnsi="Arial" w:cs="Arial"/>
        </w:rPr>
        <w:t xml:space="preserve"> to its members and staff</w:t>
      </w:r>
      <w:r w:rsidR="00097AFE">
        <w:rPr>
          <w:rFonts w:ascii="Arial" w:hAnsi="Arial" w:cs="Arial"/>
        </w:rPr>
        <w:t>.</w:t>
      </w:r>
    </w:p>
    <w:p w14:paraId="642B0E56" w14:textId="02DA241E" w:rsidR="009E68C5" w:rsidRPr="009F1AF9" w:rsidRDefault="009E68C5" w:rsidP="009F1AF9">
      <w:pPr>
        <w:pStyle w:val="ListParagraph"/>
        <w:spacing w:after="120"/>
        <w:ind w:left="1276"/>
        <w:rPr>
          <w:rFonts w:ascii="Arial" w:hAnsi="Arial" w:cs="Arial"/>
        </w:rPr>
      </w:pPr>
    </w:p>
    <w:p w14:paraId="0B89DE9B" w14:textId="7389A986"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Responsible Financial Officer (RFO) holds a statutory office, appointed by the </w:t>
      </w:r>
      <w:r w:rsidR="00097AFE">
        <w:rPr>
          <w:rFonts w:ascii="Arial" w:hAnsi="Arial" w:cs="Arial"/>
        </w:rPr>
        <w:t>Council</w:t>
      </w:r>
      <w:r w:rsidRPr="009F1AF9">
        <w:rPr>
          <w:rFonts w:ascii="Arial" w:hAnsi="Arial" w:cs="Arial"/>
        </w:rPr>
        <w:t>. The Clerk has been appointed as RFO and these regulations apply accordingly.</w:t>
      </w:r>
      <w:r w:rsidR="00D8566E" w:rsidRPr="009F1AF9">
        <w:rPr>
          <w:rFonts w:ascii="Arial" w:hAnsi="Arial" w:cs="Arial"/>
        </w:rPr>
        <w:t xml:space="preserve"> The RFO</w:t>
      </w:r>
      <w:r w:rsidR="00097AFE">
        <w:rPr>
          <w:rFonts w:ascii="Arial" w:hAnsi="Arial" w:cs="Arial"/>
        </w:rPr>
        <w:t>:</w:t>
      </w:r>
    </w:p>
    <w:p w14:paraId="48FDFB80" w14:textId="358F8EF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r w:rsidR="00097AFE">
        <w:rPr>
          <w:rFonts w:ascii="Arial" w:hAnsi="Arial" w:cs="Arial"/>
        </w:rPr>
        <w:t>Council</w:t>
      </w:r>
    </w:p>
    <w:p w14:paraId="52A626DB" w14:textId="5F6CB175"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w:t>
      </w:r>
      <w:r w:rsidR="00097AFE">
        <w:rPr>
          <w:rFonts w:ascii="Arial" w:hAnsi="Arial" w:cs="Arial"/>
        </w:rPr>
        <w:t>Council</w:t>
      </w:r>
      <w:r w:rsidRPr="009F1AF9">
        <w:rPr>
          <w:rFonts w:ascii="Arial" w:hAnsi="Arial" w:cs="Arial"/>
        </w:rPr>
        <w:t xml:space="preserve">'s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366DBE32"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determines on behalf of the </w:t>
      </w:r>
      <w:r w:rsidR="00097AFE">
        <w:rPr>
          <w:rFonts w:ascii="Arial" w:hAnsi="Arial" w:cs="Arial"/>
        </w:rPr>
        <w:t>Council</w:t>
      </w:r>
      <w:r w:rsidRPr="009F1AF9">
        <w:rPr>
          <w:rFonts w:ascii="Arial" w:hAnsi="Arial" w:cs="Arial"/>
        </w:rPr>
        <w:t xml:space="preserve"> its accounting records and control systems</w:t>
      </w:r>
    </w:p>
    <w:p w14:paraId="29973B3D" w14:textId="67E0CEE3"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2B2654F0"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78954DAE"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00097AFE">
        <w:rPr>
          <w:rFonts w:ascii="Arial" w:hAnsi="Arial" w:cs="Arial"/>
        </w:rPr>
        <w:t>Council</w:t>
      </w:r>
      <w:r w:rsidR="00292C38" w:rsidRPr="009F1AF9">
        <w:rPr>
          <w:rFonts w:ascii="Arial" w:hAnsi="Arial" w:cs="Arial"/>
        </w:rPr>
        <w:t xml:space="preserve"> resources</w:t>
      </w:r>
    </w:p>
    <w:p w14:paraId="6E219521" w14:textId="2B6D89BC" w:rsidR="00292C38"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produces financial management information as required by the </w:t>
      </w:r>
      <w:r w:rsidR="00097AFE">
        <w:rPr>
          <w:rFonts w:ascii="Arial" w:hAnsi="Arial" w:cs="Arial"/>
        </w:rPr>
        <w:t>Council.</w:t>
      </w:r>
    </w:p>
    <w:p w14:paraId="395FCC6B" w14:textId="77777777" w:rsidR="0061656C" w:rsidRDefault="0061656C" w:rsidP="0061656C">
      <w:pPr>
        <w:pStyle w:val="ListParagraph"/>
        <w:spacing w:after="120" w:line="240" w:lineRule="auto"/>
        <w:ind w:left="1276"/>
        <w:contextualSpacing w:val="0"/>
        <w:rPr>
          <w:rFonts w:ascii="Arial" w:hAnsi="Arial" w:cs="Arial"/>
        </w:rPr>
      </w:pPr>
    </w:p>
    <w:p w14:paraId="36FFC98F" w14:textId="77777777" w:rsidR="0061656C" w:rsidRPr="009F1AF9" w:rsidRDefault="0061656C" w:rsidP="0061656C">
      <w:pPr>
        <w:pStyle w:val="ListParagraph"/>
        <w:spacing w:after="120" w:line="240" w:lineRule="auto"/>
        <w:ind w:left="1276"/>
        <w:contextualSpacing w:val="0"/>
        <w:rPr>
          <w:rFonts w:ascii="Arial" w:hAnsi="Arial" w:cs="Arial"/>
        </w:rPr>
      </w:pPr>
    </w:p>
    <w:p w14:paraId="6ED37B0B" w14:textId="7735EFD4"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w:t>
      </w:r>
      <w:r w:rsidR="00097AFE">
        <w:rPr>
          <w:rFonts w:ascii="Arial" w:hAnsi="Arial" w:cs="Arial"/>
          <w:b/>
          <w:bCs/>
        </w:rPr>
        <w:t>Council</w:t>
      </w:r>
      <w:r w:rsidRPr="009F1AF9">
        <w:rPr>
          <w:rFonts w:ascii="Arial" w:hAnsi="Arial" w:cs="Arial"/>
          <w:b/>
          <w:bCs/>
        </w:rPr>
        <w:t xml:space="preserve"> must not delegate any decision regarding:</w:t>
      </w:r>
    </w:p>
    <w:p w14:paraId="42244E9B" w14:textId="1F1EF116"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w:t>
      </w:r>
      <w:r w:rsidR="00097AFE">
        <w:rPr>
          <w:rFonts w:ascii="Arial" w:hAnsi="Arial" w:cs="Arial"/>
          <w:b/>
          <w:bCs/>
        </w:rPr>
        <w:t>Council</w:t>
      </w:r>
      <w:r w:rsidRPr="009F1AF9">
        <w:rPr>
          <w:rFonts w:ascii="Arial" w:hAnsi="Arial" w:cs="Arial"/>
          <w:b/>
          <w:bCs/>
        </w:rPr>
        <w:t xml:space="preserve"> tax requirement)</w:t>
      </w:r>
    </w:p>
    <w:p w14:paraId="556DFF8F" w14:textId="0113A8DF"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6A421840"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04A933A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6A2F8241" w:rsidR="007C1480" w:rsidRPr="009F1AF9" w:rsidRDefault="0061656C" w:rsidP="009F1AF9">
      <w:pPr>
        <w:pStyle w:val="ListParagraph"/>
        <w:numPr>
          <w:ilvl w:val="0"/>
          <w:numId w:val="27"/>
        </w:numPr>
        <w:spacing w:after="120"/>
        <w:ind w:left="1276" w:hanging="283"/>
        <w:contextualSpacing w:val="0"/>
        <w:rPr>
          <w:rFonts w:ascii="Arial" w:hAnsi="Arial" w:cs="Arial"/>
          <w:b/>
          <w:bCs/>
        </w:rPr>
      </w:pPr>
      <w:r>
        <w:rPr>
          <w:rFonts w:ascii="Arial" w:hAnsi="Arial" w:cs="Arial"/>
          <w:b/>
          <w:bCs/>
        </w:rPr>
        <w:t>b</w:t>
      </w:r>
      <w:r w:rsidR="007C1480" w:rsidRPr="009F1AF9">
        <w:rPr>
          <w:rFonts w:ascii="Arial" w:hAnsi="Arial" w:cs="Arial"/>
          <w:b/>
          <w:bCs/>
        </w:rPr>
        <w:t>orrowing</w:t>
      </w:r>
    </w:p>
    <w:p w14:paraId="46B420D2" w14:textId="03397491"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w:t>
      </w:r>
    </w:p>
    <w:p w14:paraId="075BFF8C" w14:textId="694C33D6"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addressing recommendations from the internal or external auditors</w:t>
      </w:r>
      <w:r w:rsidR="00097AFE">
        <w:rPr>
          <w:rFonts w:ascii="Arial" w:hAnsi="Arial" w:cs="Arial"/>
          <w:b/>
          <w:bCs/>
        </w:rPr>
        <w:t>.</w:t>
      </w:r>
    </w:p>
    <w:p w14:paraId="6F674D83" w14:textId="4A1588BC"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w:t>
      </w:r>
      <w:r w:rsidR="00097AFE">
        <w:rPr>
          <w:rFonts w:ascii="Arial" w:hAnsi="Arial" w:cs="Arial"/>
        </w:rPr>
        <w:t>Council</w:t>
      </w:r>
      <w:r w:rsidRPr="009F1AF9">
        <w:rPr>
          <w:rFonts w:ascii="Arial" w:hAnsi="Arial" w:cs="Arial"/>
        </w:rPr>
        <w:t xml:space="preserve"> </w:t>
      </w:r>
      <w:r w:rsidR="00817F68">
        <w:rPr>
          <w:rFonts w:ascii="Arial" w:hAnsi="Arial" w:cs="Arial"/>
        </w:rPr>
        <w:t>will</w:t>
      </w:r>
      <w:r w:rsidRPr="009F1AF9">
        <w:rPr>
          <w:rFonts w:ascii="Arial" w:hAnsi="Arial" w:cs="Arial"/>
        </w:rPr>
        <w:t>:</w:t>
      </w:r>
    </w:p>
    <w:p w14:paraId="2B6B2B59" w14:textId="15F3DFFF" w:rsidR="00420A3B" w:rsidRPr="00420A3B" w:rsidRDefault="007C1480" w:rsidP="00420A3B">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w:t>
      </w:r>
      <w:r w:rsidR="00097AFE">
        <w:rPr>
          <w:rFonts w:ascii="Arial" w:hAnsi="Arial" w:cs="Arial"/>
        </w:rPr>
        <w:t>Council</w:t>
      </w:r>
      <w:r w:rsidRPr="009F1AF9">
        <w:rPr>
          <w:rFonts w:ascii="Arial" w:hAnsi="Arial" w:cs="Arial"/>
        </w:rPr>
        <w:t xml:space="preserve"> bank accounts</w:t>
      </w:r>
    </w:p>
    <w:p w14:paraId="7A22CF0C" w14:textId="43ECAA40"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w:t>
      </w:r>
      <w:r w:rsidR="00420A3B">
        <w:rPr>
          <w:rFonts w:ascii="Arial" w:hAnsi="Arial" w:cs="Arial"/>
        </w:rPr>
        <w:t>2</w:t>
      </w:r>
      <w:r w:rsidRPr="009F1AF9">
        <w:rPr>
          <w:rFonts w:ascii="Arial" w:hAnsi="Arial" w:cs="Arial"/>
        </w:rPr>
        <w:t>,000</w:t>
      </w:r>
      <w:r w:rsidR="00097AFE">
        <w:rPr>
          <w:rFonts w:ascii="Arial" w:hAnsi="Arial" w:cs="Arial"/>
        </w:rPr>
        <w:t>.</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66128948"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w:t>
      </w:r>
      <w:r w:rsidR="00097AFE">
        <w:rPr>
          <w:rFonts w:ascii="Arial" w:hAnsi="Arial" w:cs="Arial"/>
          <w:b/>
          <w:bCs/>
        </w:rPr>
        <w:t>Council</w:t>
      </w:r>
      <w:r w:rsidRPr="009F1AF9">
        <w:rPr>
          <w:rFonts w:ascii="Arial" w:hAnsi="Arial" w:cs="Arial"/>
          <w:b/>
          <w:bCs/>
        </w:rPr>
        <w:t xml:space="preserve"> must ensure that it has a sound system of internal control, which delivers effective financial, operational and risk management</w:t>
      </w:r>
      <w:r w:rsidR="00097AFE">
        <w:rPr>
          <w:rFonts w:ascii="Arial" w:hAnsi="Arial" w:cs="Arial"/>
          <w:b/>
          <w:bCs/>
        </w:rPr>
        <w:t>.</w:t>
      </w:r>
    </w:p>
    <w:p w14:paraId="40461B1A" w14:textId="166970A1"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t>
      </w:r>
      <w:r w:rsidR="00817F68">
        <w:rPr>
          <w:rFonts w:ascii="Arial" w:hAnsi="Arial" w:cs="Arial"/>
        </w:rPr>
        <w:t>wi</w:t>
      </w:r>
      <w:r w:rsidRPr="009F1AF9">
        <w:rPr>
          <w:rFonts w:ascii="Arial" w:hAnsi="Arial" w:cs="Arial"/>
        </w:rPr>
        <w:t xml:space="preserve">ll prepare, for approval by the </w:t>
      </w:r>
      <w:r w:rsidR="00097AFE">
        <w:rPr>
          <w:rFonts w:ascii="Arial" w:hAnsi="Arial" w:cs="Arial"/>
        </w:rPr>
        <w:t>Council</w:t>
      </w:r>
      <w:r w:rsidRPr="009F1AF9">
        <w:rPr>
          <w:rFonts w:ascii="Arial" w:hAnsi="Arial" w:cs="Arial"/>
        </w:rPr>
        <w:t xml:space="preserve">, a risk management policy covering all activities of the </w:t>
      </w:r>
      <w:r w:rsidR="00097AFE">
        <w:rPr>
          <w:rFonts w:ascii="Arial" w:hAnsi="Arial" w:cs="Arial"/>
        </w:rPr>
        <w:t>Council</w:t>
      </w:r>
      <w:r w:rsidRPr="009F1AF9">
        <w:rPr>
          <w:rFonts w:ascii="Arial" w:hAnsi="Arial" w:cs="Arial"/>
        </w:rPr>
        <w:t xml:space="preserve">. This policy and consequential risk management arrangements </w:t>
      </w:r>
      <w:r w:rsidR="00817F68">
        <w:rPr>
          <w:rFonts w:ascii="Arial" w:hAnsi="Arial" w:cs="Arial"/>
        </w:rPr>
        <w:t>wi</w:t>
      </w:r>
      <w:r w:rsidRPr="009F1AF9">
        <w:rPr>
          <w:rFonts w:ascii="Arial" w:hAnsi="Arial" w:cs="Arial"/>
        </w:rPr>
        <w:t xml:space="preserve">ll be reviewed by the </w:t>
      </w:r>
      <w:r w:rsidR="00097AFE">
        <w:rPr>
          <w:rFonts w:ascii="Arial" w:hAnsi="Arial" w:cs="Arial"/>
        </w:rPr>
        <w:t>Council</w:t>
      </w:r>
      <w:r w:rsidRPr="009F1AF9">
        <w:rPr>
          <w:rFonts w:ascii="Arial" w:hAnsi="Arial" w:cs="Arial"/>
        </w:rPr>
        <w:t xml:space="preserve"> at least annually</w:t>
      </w:r>
      <w:r w:rsidR="00097AFE">
        <w:rPr>
          <w:rFonts w:ascii="Arial" w:hAnsi="Arial" w:cs="Arial"/>
        </w:rPr>
        <w:t>.</w:t>
      </w:r>
    </w:p>
    <w:p w14:paraId="007345FB" w14:textId="18C0AF2B"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t>
      </w:r>
      <w:r w:rsidR="00817F68">
        <w:rPr>
          <w:rFonts w:ascii="Arial" w:hAnsi="Arial" w:cs="Arial"/>
        </w:rPr>
        <w:t>wi</w:t>
      </w:r>
      <w:r w:rsidRPr="009F1AF9">
        <w:rPr>
          <w:rFonts w:ascii="Arial" w:hAnsi="Arial" w:cs="Arial"/>
        </w:rPr>
        <w:t>ll prepare a draft risk assessment</w:t>
      </w:r>
      <w:r w:rsidR="00097AFE">
        <w:rPr>
          <w:rFonts w:ascii="Arial" w:hAnsi="Arial" w:cs="Arial"/>
        </w:rPr>
        <w:t>,</w:t>
      </w:r>
      <w:r w:rsidRPr="009F1AF9">
        <w:rPr>
          <w:rFonts w:ascii="Arial" w:hAnsi="Arial" w:cs="Arial"/>
        </w:rPr>
        <w:t xml:space="preserve"> including risk management proposals</w:t>
      </w:r>
      <w:r w:rsidR="00097AFE">
        <w:rPr>
          <w:rFonts w:ascii="Arial" w:hAnsi="Arial" w:cs="Arial"/>
        </w:rPr>
        <w:t>,</w:t>
      </w:r>
      <w:r w:rsidRPr="009F1AF9">
        <w:rPr>
          <w:rFonts w:ascii="Arial" w:hAnsi="Arial" w:cs="Arial"/>
        </w:rPr>
        <w:t xml:space="preserve"> for consideration by the </w:t>
      </w:r>
      <w:r w:rsidR="00097AFE">
        <w:rPr>
          <w:rFonts w:ascii="Arial" w:hAnsi="Arial" w:cs="Arial"/>
        </w:rPr>
        <w:t>Council.</w:t>
      </w:r>
    </w:p>
    <w:p w14:paraId="43DB72DB" w14:textId="31B78822"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At least once a year, the </w:t>
      </w:r>
      <w:r w:rsidR="00097AFE">
        <w:rPr>
          <w:rFonts w:ascii="Arial" w:hAnsi="Arial" w:cs="Arial"/>
          <w:b/>
          <w:bCs/>
        </w:rPr>
        <w:t>Council</w:t>
      </w:r>
      <w:r w:rsidRPr="009F1AF9">
        <w:rPr>
          <w:rFonts w:ascii="Arial" w:hAnsi="Arial" w:cs="Arial"/>
          <w:b/>
          <w:bCs/>
        </w:rPr>
        <w:t xml:space="preserve"> must review the effectiveness of its system of internal control, before approving the Annual Governance Statement</w:t>
      </w:r>
      <w:r w:rsidR="00097AFE">
        <w:rPr>
          <w:rFonts w:ascii="Arial" w:hAnsi="Arial" w:cs="Arial"/>
          <w:b/>
          <w:bCs/>
        </w:rPr>
        <w:t>.</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2EF18FB5"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p>
    <w:p w14:paraId="5ED13F71" w14:textId="0422D6F1"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4C072F35"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w:t>
      </w:r>
      <w:r w:rsidR="006946E4">
        <w:rPr>
          <w:rFonts w:ascii="Arial" w:hAnsi="Arial" w:cs="Arial"/>
          <w:b/>
          <w:bCs/>
        </w:rPr>
        <w:t>d</w:t>
      </w:r>
      <w:r w:rsidRPr="009F1AF9">
        <w:rPr>
          <w:rFonts w:ascii="Arial" w:hAnsi="Arial" w:cs="Arial"/>
          <w:b/>
          <w:bCs/>
        </w:rPr>
        <w:t xml:space="preserve"> </w:t>
      </w:r>
    </w:p>
    <w:p w14:paraId="5A7D1E9A" w14:textId="0C02B674"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5FE2FAC8"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least once in each quarter, and at each financial year end</w:t>
      </w:r>
      <w:r w:rsidR="00D26E27" w:rsidRPr="00EA4AD7">
        <w:rPr>
          <w:rFonts w:ascii="Arial" w:hAnsi="Arial" w:cs="Arial"/>
        </w:rPr>
        <w:t xml:space="preserve">, </w:t>
      </w:r>
      <w:r w:rsidR="006946E4" w:rsidRPr="00EA4AD7">
        <w:rPr>
          <w:rFonts w:ascii="Arial" w:hAnsi="Arial" w:cs="Arial"/>
        </w:rPr>
        <w:t>the Chairm</w:t>
      </w:r>
      <w:r w:rsidR="00EA4AD7" w:rsidRPr="00EA4AD7">
        <w:rPr>
          <w:rFonts w:ascii="Arial" w:hAnsi="Arial" w:cs="Arial"/>
        </w:rPr>
        <w:t>a</w:t>
      </w:r>
      <w:r w:rsidR="006946E4" w:rsidRPr="00EA4AD7">
        <w:rPr>
          <w:rFonts w:ascii="Arial" w:hAnsi="Arial" w:cs="Arial"/>
        </w:rPr>
        <w:t xml:space="preserve">n of the </w:t>
      </w:r>
      <w:r w:rsidR="00EA4AD7" w:rsidRPr="00EA4AD7">
        <w:rPr>
          <w:rFonts w:ascii="Arial" w:hAnsi="Arial" w:cs="Arial"/>
        </w:rPr>
        <w:t>F</w:t>
      </w:r>
      <w:r w:rsidR="006946E4" w:rsidRPr="00EA4AD7">
        <w:rPr>
          <w:rFonts w:ascii="Arial" w:hAnsi="Arial" w:cs="Arial"/>
        </w:rPr>
        <w:t xml:space="preserve">inance and General </w:t>
      </w:r>
      <w:r w:rsidR="00EA4AD7">
        <w:rPr>
          <w:rFonts w:ascii="Arial" w:hAnsi="Arial" w:cs="Arial"/>
        </w:rPr>
        <w:t>P</w:t>
      </w:r>
      <w:r w:rsidR="006946E4" w:rsidRPr="00EA4AD7">
        <w:rPr>
          <w:rFonts w:ascii="Arial" w:hAnsi="Arial" w:cs="Arial"/>
        </w:rPr>
        <w:t>urposes</w:t>
      </w:r>
      <w:r w:rsidR="00EA4AD7" w:rsidRPr="00EA4AD7">
        <w:rPr>
          <w:rFonts w:ascii="Arial" w:hAnsi="Arial" w:cs="Arial"/>
        </w:rPr>
        <w:t xml:space="preserve"> </w:t>
      </w:r>
      <w:proofErr w:type="gramStart"/>
      <w:r w:rsidR="00EA4AD7" w:rsidRPr="00EA4AD7">
        <w:rPr>
          <w:rFonts w:ascii="Arial" w:hAnsi="Arial" w:cs="Arial"/>
        </w:rPr>
        <w:t>Committee</w:t>
      </w:r>
      <w:r w:rsidR="006946E4" w:rsidRPr="00EA4AD7">
        <w:rPr>
          <w:rFonts w:ascii="Arial" w:hAnsi="Arial" w:cs="Arial"/>
        </w:rPr>
        <w:t xml:space="preserve"> </w:t>
      </w:r>
      <w:r w:rsidR="00D26E27" w:rsidRPr="00EA4AD7">
        <w:rPr>
          <w:rFonts w:ascii="Arial" w:hAnsi="Arial" w:cs="Arial"/>
        </w:rPr>
        <w:t xml:space="preserve"> </w:t>
      </w:r>
      <w:r w:rsidR="00817F68" w:rsidRPr="00EA4AD7">
        <w:rPr>
          <w:rFonts w:ascii="Arial" w:hAnsi="Arial" w:cs="Arial"/>
        </w:rPr>
        <w:t>wi</w:t>
      </w:r>
      <w:r w:rsidR="00D26E27" w:rsidRPr="00EA4AD7">
        <w:rPr>
          <w:rFonts w:ascii="Arial" w:hAnsi="Arial" w:cs="Arial"/>
        </w:rPr>
        <w:t>ll</w:t>
      </w:r>
      <w:proofErr w:type="gramEnd"/>
      <w:r w:rsidR="00D26E27" w:rsidRPr="00EA4AD7">
        <w:rPr>
          <w:rFonts w:ascii="Arial" w:hAnsi="Arial" w:cs="Arial"/>
        </w:rPr>
        <w:t xml:space="preserve"> verify bank reconciliations (for all accounts) produced by the RFO. The member </w:t>
      </w:r>
      <w:r w:rsidR="00817F68" w:rsidRPr="00EA4AD7">
        <w:rPr>
          <w:rFonts w:ascii="Arial" w:hAnsi="Arial" w:cs="Arial"/>
        </w:rPr>
        <w:t>wi</w:t>
      </w:r>
      <w:r w:rsidR="00D26E27" w:rsidRPr="00EA4AD7">
        <w:rPr>
          <w:rFonts w:ascii="Arial" w:hAnsi="Arial" w:cs="Arial"/>
        </w:rPr>
        <w:t xml:space="preserve">ll sign and date the reconciliations as evidence of </w:t>
      </w:r>
      <w:r w:rsidRPr="00EA4AD7">
        <w:rPr>
          <w:rFonts w:ascii="Arial" w:hAnsi="Arial" w:cs="Arial"/>
        </w:rPr>
        <w:t xml:space="preserve">this. </w:t>
      </w:r>
      <w:r w:rsidR="00D26E27" w:rsidRPr="00EA4AD7">
        <w:rPr>
          <w:rFonts w:ascii="Arial" w:hAnsi="Arial" w:cs="Arial"/>
        </w:rPr>
        <w:t>This activity</w:t>
      </w:r>
      <w:r w:rsidR="0046193A" w:rsidRPr="00EA4AD7">
        <w:rPr>
          <w:rFonts w:ascii="Arial" w:hAnsi="Arial" w:cs="Arial"/>
        </w:rPr>
        <w:t>,</w:t>
      </w:r>
      <w:r w:rsidR="00D26E27" w:rsidRPr="00EA4AD7">
        <w:rPr>
          <w:rFonts w:ascii="Arial" w:hAnsi="Arial" w:cs="Arial"/>
        </w:rPr>
        <w:t xml:space="preserve"> </w:t>
      </w:r>
      <w:r w:rsidR="0046193A" w:rsidRPr="00EA4AD7">
        <w:rPr>
          <w:rFonts w:ascii="Arial" w:hAnsi="Arial" w:cs="Arial"/>
        </w:rPr>
        <w:t xml:space="preserve">including any exceptions, </w:t>
      </w:r>
      <w:r w:rsidR="00817F68" w:rsidRPr="00EA4AD7">
        <w:rPr>
          <w:rFonts w:ascii="Arial" w:hAnsi="Arial" w:cs="Arial"/>
        </w:rPr>
        <w:t>wi</w:t>
      </w:r>
      <w:r w:rsidR="00D26E27" w:rsidRPr="00EA4AD7">
        <w:rPr>
          <w:rFonts w:ascii="Arial" w:hAnsi="Arial" w:cs="Arial"/>
        </w:rPr>
        <w:t xml:space="preserve">ll be reported to and noted by the </w:t>
      </w:r>
      <w:r w:rsidR="00097AFE">
        <w:rPr>
          <w:rFonts w:ascii="Arial" w:hAnsi="Arial" w:cs="Arial"/>
        </w:rPr>
        <w:t>Council</w:t>
      </w:r>
      <w:r w:rsidR="006946E4" w:rsidRPr="00EA4AD7">
        <w:rPr>
          <w:rFonts w:ascii="Arial" w:hAnsi="Arial" w:cs="Arial"/>
        </w:rPr>
        <w:t xml:space="preserve"> via the minutes of the</w:t>
      </w:r>
      <w:r w:rsidR="00D26E27" w:rsidRPr="00EA4AD7">
        <w:rPr>
          <w:rFonts w:ascii="Arial" w:hAnsi="Arial" w:cs="Arial"/>
        </w:rPr>
        <w:t xml:space="preserve"> Finance Committee.</w:t>
      </w:r>
    </w:p>
    <w:p w14:paraId="4D13A050" w14:textId="4AAAE669"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817F68">
        <w:rPr>
          <w:rFonts w:ascii="Arial" w:hAnsi="Arial" w:cs="Arial"/>
        </w:rPr>
        <w:t>wi</w:t>
      </w:r>
      <w:r w:rsidR="00937815" w:rsidRPr="009F1AF9">
        <w:rPr>
          <w:rFonts w:ascii="Arial" w:hAnsi="Arial" w:cs="Arial"/>
        </w:rPr>
        <w:t xml:space="preserve">ll be made </w:t>
      </w:r>
      <w:r w:rsidRPr="009F1AF9">
        <w:rPr>
          <w:rFonts w:ascii="Arial" w:hAnsi="Arial" w:cs="Arial"/>
        </w:rPr>
        <w:t xml:space="preserve">of the records on any </w:t>
      </w:r>
      <w:r w:rsidR="00097AFE">
        <w:rPr>
          <w:rFonts w:ascii="Arial" w:hAnsi="Arial" w:cs="Arial"/>
        </w:rPr>
        <w:t>Council</w:t>
      </w:r>
      <w:r w:rsidR="003F09CE" w:rsidRPr="009F1AF9">
        <w:rPr>
          <w:rFonts w:ascii="Arial" w:hAnsi="Arial" w:cs="Arial"/>
        </w:rPr>
        <w:t xml:space="preserve">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w:t>
      </w:r>
      <w:r w:rsidR="00097AFE">
        <w:rPr>
          <w:rFonts w:ascii="Arial" w:hAnsi="Arial" w:cs="Arial"/>
        </w:rPr>
        <w:t>Council</w:t>
      </w:r>
      <w:r w:rsidR="00D13A92" w:rsidRPr="009F1AF9">
        <w:rPr>
          <w:rFonts w:ascii="Arial" w:hAnsi="Arial" w:cs="Arial"/>
        </w:rPr>
        <w:t xml:space="preserve"> </w:t>
      </w:r>
      <w:r w:rsidR="00817F68">
        <w:rPr>
          <w:rFonts w:ascii="Arial" w:hAnsi="Arial" w:cs="Arial"/>
        </w:rPr>
        <w:t>wi</w:t>
      </w:r>
      <w:r w:rsidR="00D13A92" w:rsidRPr="009F1AF9">
        <w:rPr>
          <w:rFonts w:ascii="Arial" w:hAnsi="Arial" w:cs="Arial"/>
        </w:rPr>
        <w:t xml:space="preserve">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097AFE">
        <w:rPr>
          <w:rFonts w:ascii="Arial" w:hAnsi="Arial" w:cs="Arial"/>
        </w:rPr>
        <w:t>Council</w:t>
      </w:r>
      <w:r w:rsidR="009C02B8" w:rsidRPr="009F1AF9">
        <w:rPr>
          <w:rFonts w:ascii="Arial" w:hAnsi="Arial" w:cs="Arial"/>
        </w:rPr>
        <w:t xml:space="preserve">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653F33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accounting procedures and financial records of the </w:t>
      </w:r>
      <w:r w:rsidR="00097AFE">
        <w:rPr>
          <w:rFonts w:ascii="Arial" w:hAnsi="Arial" w:cs="Arial"/>
        </w:rPr>
        <w:t>Council</w:t>
      </w:r>
      <w:r w:rsidRPr="009F1AF9">
        <w:rPr>
          <w:rFonts w:ascii="Arial" w:hAnsi="Arial" w:cs="Arial"/>
        </w:rPr>
        <w:t xml:space="preserve"> </w:t>
      </w:r>
      <w:r w:rsidR="00817F68">
        <w:rPr>
          <w:rFonts w:ascii="Arial" w:hAnsi="Arial" w:cs="Arial"/>
        </w:rPr>
        <w:t>wi</w:t>
      </w:r>
      <w:r w:rsidRPr="009F1AF9">
        <w:rPr>
          <w:rFonts w:ascii="Arial" w:hAnsi="Arial" w:cs="Arial"/>
        </w:rPr>
        <w:t>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5BA52CB5"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RFO must be sufficient to explain the </w:t>
      </w:r>
      <w:r w:rsidR="00097AFE">
        <w:rPr>
          <w:rFonts w:ascii="Arial" w:hAnsi="Arial" w:cs="Arial"/>
          <w:b/>
          <w:bCs/>
        </w:rPr>
        <w:t>Council</w:t>
      </w:r>
      <w:r w:rsidRPr="009F1AF9">
        <w:rPr>
          <w:rFonts w:ascii="Arial" w:hAnsi="Arial" w:cs="Arial"/>
          <w:b/>
          <w:bCs/>
        </w:rPr>
        <w:t xml:space="preserve">’s transactions and to disclose its financial position with reasonably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1956220A"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day-to-day entries of all sums of money received and expended by the </w:t>
      </w:r>
      <w:r w:rsidR="00097AFE">
        <w:rPr>
          <w:rFonts w:ascii="Arial" w:hAnsi="Arial" w:cs="Arial"/>
          <w:b/>
          <w:bCs/>
        </w:rPr>
        <w:t>Council</w:t>
      </w:r>
      <w:r w:rsidRPr="009F1AF9">
        <w:rPr>
          <w:rFonts w:ascii="Arial" w:hAnsi="Arial" w:cs="Arial"/>
          <w:b/>
          <w:bCs/>
        </w:rPr>
        <w:t xml:space="preserve"> and the matters to which they relate</w:t>
      </w:r>
    </w:p>
    <w:p w14:paraId="63BE23E5" w14:textId="330CC25D"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 xml:space="preserve">a record of the assets and liabilities of the </w:t>
      </w:r>
      <w:r w:rsidR="00097AFE">
        <w:rPr>
          <w:rFonts w:ascii="Arial" w:hAnsi="Arial" w:cs="Arial"/>
          <w:b/>
          <w:bCs/>
        </w:rPr>
        <w:t>Council.</w:t>
      </w:r>
    </w:p>
    <w:p w14:paraId="107406E6" w14:textId="13493F7F"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w:t>
      </w:r>
      <w:r w:rsidR="00817F68">
        <w:rPr>
          <w:rFonts w:ascii="Arial" w:hAnsi="Arial" w:cs="Arial"/>
        </w:rPr>
        <w:t>wi</w:t>
      </w:r>
      <w:r w:rsidRPr="009F1AF9">
        <w:rPr>
          <w:rFonts w:ascii="Arial" w:hAnsi="Arial" w:cs="Arial"/>
        </w:rPr>
        <w:t>ll be designed to facilitate the efficient preparation of the accounting statements in the Annual Governance and Accountability Return.</w:t>
      </w:r>
    </w:p>
    <w:p w14:paraId="5393B5A4" w14:textId="5E0A9A44"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w:t>
      </w:r>
      <w:r w:rsidR="00817F68">
        <w:rPr>
          <w:rFonts w:ascii="Arial" w:hAnsi="Arial" w:cs="Arial"/>
        </w:rPr>
        <w:t>wi</w:t>
      </w:r>
      <w:r w:rsidRPr="009F1AF9">
        <w:rPr>
          <w:rFonts w:ascii="Arial" w:hAnsi="Arial" w:cs="Arial"/>
        </w:rPr>
        <w:t xml:space="preserve">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w:t>
      </w:r>
      <w:r w:rsidR="00097AFE">
        <w:rPr>
          <w:rFonts w:ascii="Arial" w:hAnsi="Arial" w:cs="Arial"/>
        </w:rPr>
        <w:t>Council</w:t>
      </w:r>
      <w:r w:rsidR="00127DA7" w:rsidRPr="009F1AF9">
        <w:rPr>
          <w:rFonts w:ascii="Arial" w:hAnsi="Arial" w:cs="Arial"/>
        </w:rPr>
        <w:t xml:space="preserve">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00817F68">
        <w:rPr>
          <w:rFonts w:ascii="Arial" w:hAnsi="Arial" w:cs="Arial"/>
        </w:rPr>
        <w:t>wi</w:t>
      </w:r>
      <w:r w:rsidRPr="009F1AF9">
        <w:rPr>
          <w:rFonts w:ascii="Arial" w:hAnsi="Arial" w:cs="Arial"/>
        </w:rPr>
        <w:t xml:space="preserve">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 xml:space="preserve">to the </w:t>
      </w:r>
      <w:r w:rsidR="00097AFE">
        <w:rPr>
          <w:rFonts w:ascii="Arial" w:hAnsi="Arial" w:cs="Arial"/>
        </w:rPr>
        <w:t>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7076B5D8"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w:t>
      </w:r>
      <w:r w:rsidR="00097AFE">
        <w:rPr>
          <w:rFonts w:ascii="Arial" w:hAnsi="Arial" w:cs="Arial"/>
          <w:b/>
          <w:bCs/>
        </w:rPr>
        <w:t>Council</w:t>
      </w:r>
      <w:r w:rsidRPr="009F1AF9">
        <w:rPr>
          <w:rFonts w:ascii="Arial" w:hAnsi="Arial" w:cs="Arial"/>
          <w:b/>
          <w:bCs/>
        </w:rPr>
        <w:t xml:space="preserve">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0E98B7F9"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w:t>
      </w:r>
      <w:r w:rsidR="00097AFE">
        <w:rPr>
          <w:rFonts w:ascii="Arial" w:hAnsi="Arial" w:cs="Arial"/>
          <w:b/>
          <w:bCs/>
        </w:rPr>
        <w:t>Council</w:t>
      </w:r>
      <w:r w:rsidRPr="009F1AF9">
        <w:rPr>
          <w:rFonts w:ascii="Arial" w:hAnsi="Arial" w:cs="Arial"/>
          <w:b/>
          <w:bCs/>
        </w:rPr>
        <w:t xml:space="preserve">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w:t>
      </w:r>
      <w:r w:rsidR="00817F68">
        <w:rPr>
          <w:rFonts w:ascii="Arial" w:hAnsi="Arial" w:cs="Arial"/>
        </w:rPr>
        <w:t>wi</w:t>
      </w:r>
      <w:r w:rsidRPr="009F1AF9">
        <w:rPr>
          <w:rFonts w:ascii="Arial" w:hAnsi="Arial" w:cs="Arial"/>
        </w:rPr>
        <w:t xml:space="preserve">ll, as directed by the </w:t>
      </w:r>
      <w:r w:rsidR="00097AFE">
        <w:rPr>
          <w:rFonts w:ascii="Arial" w:hAnsi="Arial" w:cs="Arial"/>
        </w:rPr>
        <w:t>Council</w:t>
      </w:r>
      <w:r w:rsidRPr="009F1AF9">
        <w:rPr>
          <w:rFonts w:ascii="Arial" w:hAnsi="Arial" w:cs="Arial"/>
        </w:rPr>
        <w:t xml:space="preserve">, supply the RFO, internal auditor, or external auditor with such information and explanation as the </w:t>
      </w:r>
      <w:r w:rsidR="00097AFE">
        <w:rPr>
          <w:rFonts w:ascii="Arial" w:hAnsi="Arial" w:cs="Arial"/>
        </w:rPr>
        <w:t>Council</w:t>
      </w:r>
      <w:r w:rsidRPr="009F1AF9">
        <w:rPr>
          <w:rFonts w:ascii="Arial" w:hAnsi="Arial" w:cs="Arial"/>
        </w:rPr>
        <w:t xml:space="preserve"> considers necessary</w:t>
      </w:r>
      <w:r w:rsidR="00361C2B" w:rsidRPr="009F1AF9">
        <w:rPr>
          <w:rFonts w:ascii="Arial" w:hAnsi="Arial" w:cs="Arial"/>
        </w:rPr>
        <w:t>.</w:t>
      </w:r>
    </w:p>
    <w:p w14:paraId="3DED7FFD" w14:textId="034244E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w:t>
      </w:r>
      <w:r w:rsidR="00817F68">
        <w:rPr>
          <w:rFonts w:ascii="Arial" w:hAnsi="Arial" w:cs="Arial"/>
        </w:rPr>
        <w:t>wi</w:t>
      </w:r>
      <w:r w:rsidRPr="009F1AF9">
        <w:rPr>
          <w:rFonts w:ascii="Arial" w:hAnsi="Arial" w:cs="Arial"/>
        </w:rPr>
        <w:t xml:space="preserve">ll be appointed </w:t>
      </w:r>
      <w:r w:rsidRPr="00EA4AD7">
        <w:rPr>
          <w:rFonts w:ascii="Arial" w:hAnsi="Arial" w:cs="Arial"/>
        </w:rPr>
        <w:t xml:space="preserve">by </w:t>
      </w:r>
      <w:r w:rsidR="00454793" w:rsidRPr="00EA4AD7">
        <w:rPr>
          <w:rFonts w:ascii="Arial" w:hAnsi="Arial" w:cs="Arial"/>
        </w:rPr>
        <w:t xml:space="preserve">the </w:t>
      </w:r>
      <w:r w:rsidR="00097AFE">
        <w:rPr>
          <w:rFonts w:ascii="Arial" w:hAnsi="Arial" w:cs="Arial"/>
        </w:rPr>
        <w:t>Council</w:t>
      </w:r>
      <w:r w:rsidR="00EA4AD7" w:rsidRPr="00EA4AD7">
        <w:rPr>
          <w:rFonts w:ascii="Arial" w:hAnsi="Arial" w:cs="Arial"/>
        </w:rPr>
        <w:t xml:space="preserve"> every two years</w:t>
      </w:r>
      <w:r w:rsidR="00454793" w:rsidRPr="00EA4AD7">
        <w:rPr>
          <w:rFonts w:ascii="Arial" w:hAnsi="Arial" w:cs="Arial"/>
        </w:rPr>
        <w:t xml:space="preserve"> </w:t>
      </w:r>
      <w:r w:rsidRPr="00EA4AD7">
        <w:rPr>
          <w:rFonts w:ascii="Arial" w:hAnsi="Arial" w:cs="Arial"/>
        </w:rPr>
        <w:t xml:space="preserve">and </w:t>
      </w:r>
      <w:r w:rsidR="00817F68" w:rsidRPr="00EA4AD7">
        <w:rPr>
          <w:rFonts w:ascii="Arial" w:hAnsi="Arial" w:cs="Arial"/>
        </w:rPr>
        <w:t>wi</w:t>
      </w:r>
      <w:r w:rsidRPr="00EA4AD7">
        <w:rPr>
          <w:rFonts w:ascii="Arial" w:hAnsi="Arial" w:cs="Arial"/>
        </w:rPr>
        <w:t>ll carry</w:t>
      </w:r>
      <w:r w:rsidRPr="009F1AF9">
        <w:rPr>
          <w:rFonts w:ascii="Arial" w:hAnsi="Arial" w:cs="Arial"/>
        </w:rPr>
        <w:t xml:space="preserve">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 xml:space="preserve">to evaluate the effectiveness of the </w:t>
      </w:r>
      <w:r w:rsidR="00097AFE">
        <w:rPr>
          <w:rFonts w:ascii="Arial" w:hAnsi="Arial" w:cs="Arial"/>
        </w:rPr>
        <w:t>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5BAA50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097AFE">
        <w:rPr>
          <w:rFonts w:ascii="Arial" w:hAnsi="Arial" w:cs="Arial"/>
        </w:rPr>
        <w:t>Council</w:t>
      </w:r>
      <w:r w:rsidR="00233DEB" w:rsidRPr="009F1AF9">
        <w:rPr>
          <w:rFonts w:ascii="Arial" w:hAnsi="Arial" w:cs="Arial"/>
        </w:rPr>
        <w:t xml:space="preserve"> </w:t>
      </w:r>
      <w:r w:rsidR="00870C5E">
        <w:rPr>
          <w:rFonts w:ascii="Arial" w:hAnsi="Arial" w:cs="Arial"/>
        </w:rPr>
        <w:t>wi</w:t>
      </w:r>
      <w:r w:rsidR="00A73EE7" w:rsidRPr="009F1AF9">
        <w:rPr>
          <w:rFonts w:ascii="Arial" w:hAnsi="Arial" w:cs="Arial"/>
        </w:rPr>
        <w:t>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46FF60EC"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 xml:space="preserve">competent and independent of the financial operations of the </w:t>
      </w:r>
      <w:r w:rsidR="00097AFE">
        <w:rPr>
          <w:rFonts w:ascii="Arial" w:hAnsi="Arial" w:cs="Arial"/>
        </w:rPr>
        <w:t>Council</w:t>
      </w:r>
    </w:p>
    <w:p w14:paraId="1798F4E1" w14:textId="09EE8E34"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w:t>
      </w:r>
      <w:r w:rsidR="00097AFE">
        <w:rPr>
          <w:rFonts w:ascii="Arial" w:hAnsi="Arial" w:cs="Arial"/>
        </w:rPr>
        <w:t>Council</w:t>
      </w:r>
      <w:r w:rsidRPr="009F1AF9">
        <w:rPr>
          <w:rFonts w:ascii="Arial" w:hAnsi="Arial" w:cs="Arial"/>
        </w:rPr>
        <w:t xml:space="preserve"> in writing, or in person, on a regular basis with a minimum of one written report during each financial year</w:t>
      </w:r>
    </w:p>
    <w:p w14:paraId="4A0370FA" w14:textId="5CA3B44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w:t>
      </w:r>
    </w:p>
    <w:p w14:paraId="5251949D" w14:textId="0B89370A"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w:t>
      </w:r>
      <w:r w:rsidR="00097AFE">
        <w:rPr>
          <w:rFonts w:ascii="Arial" w:hAnsi="Arial" w:cs="Arial"/>
        </w:rPr>
        <w:t>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36F8F0FF"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perform any operational duties for the </w:t>
      </w:r>
      <w:r w:rsidR="00097AFE">
        <w:rPr>
          <w:rFonts w:ascii="Arial" w:hAnsi="Arial" w:cs="Arial"/>
        </w:rPr>
        <w:t>Council</w:t>
      </w:r>
    </w:p>
    <w:p w14:paraId="0E8A3187" w14:textId="4E18F58A"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79220F74" w14:textId="4D0813E4" w:rsidR="007034F7" w:rsidRPr="007034F7" w:rsidRDefault="007034F7" w:rsidP="007034F7">
      <w:pPr>
        <w:numPr>
          <w:ilvl w:val="0"/>
          <w:numId w:val="31"/>
        </w:numPr>
        <w:spacing w:after="0" w:line="240" w:lineRule="auto"/>
        <w:rPr>
          <w:rFonts w:ascii="Arial" w:hAnsi="Arial" w:cs="Arial"/>
          <w:i/>
          <w:iCs/>
        </w:rPr>
      </w:pPr>
      <w:r w:rsidRPr="007034F7">
        <w:rPr>
          <w:rFonts w:ascii="Arial" w:hAnsi="Arial" w:cs="Arial"/>
        </w:rPr>
        <w:t xml:space="preserve">Provide financial, legal or other advice including in relation to any future transactions, other than appropriate in principle advice to the council, </w:t>
      </w:r>
      <w:proofErr w:type="gramStart"/>
      <w:r w:rsidRPr="007034F7">
        <w:rPr>
          <w:rFonts w:ascii="Arial" w:hAnsi="Arial" w:cs="Arial"/>
        </w:rPr>
        <w:t>with regard to</w:t>
      </w:r>
      <w:proofErr w:type="gramEnd"/>
      <w:r w:rsidRPr="007034F7">
        <w:rPr>
          <w:rFonts w:ascii="Arial" w:hAnsi="Arial" w:cs="Arial"/>
        </w:rPr>
        <w:t xml:space="preserve"> enhancing the good governance and efficiency from the internal auditor</w:t>
      </w:r>
      <w:r w:rsidRPr="007034F7">
        <w:rPr>
          <w:rFonts w:ascii="Arial" w:hAnsi="Arial" w:cs="Arial"/>
        </w:rPr>
        <w:t>.</w:t>
      </w:r>
    </w:p>
    <w:p w14:paraId="161F3A8D" w14:textId="77777777" w:rsidR="007034F7" w:rsidRDefault="007034F7" w:rsidP="007034F7">
      <w:pPr>
        <w:spacing w:after="0" w:line="240" w:lineRule="auto"/>
        <w:ind w:left="1152"/>
        <w:rPr>
          <w:rFonts w:cstheme="minorHAnsi"/>
          <w:b/>
          <w:bCs/>
          <w:i/>
          <w:iCs/>
        </w:rPr>
      </w:pPr>
    </w:p>
    <w:p w14:paraId="4E146573" w14:textId="0FC80700"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direct the activities of any </w:t>
      </w:r>
      <w:r w:rsidR="00097AFE">
        <w:rPr>
          <w:rFonts w:ascii="Arial" w:hAnsi="Arial" w:cs="Arial"/>
        </w:rPr>
        <w:t>Council</w:t>
      </w:r>
      <w:r w:rsidRPr="009F1AF9">
        <w:rPr>
          <w:rFonts w:ascii="Arial" w:hAnsi="Arial" w:cs="Arial"/>
        </w:rPr>
        <w:t xml:space="preserve"> employee, except to the extent that such employees have been appropriately assigned to assist the internal auditor.</w:t>
      </w:r>
    </w:p>
    <w:p w14:paraId="7F84CF9B" w14:textId="5F7BEBA9"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w:t>
      </w:r>
      <w:r w:rsidR="00817F68">
        <w:rPr>
          <w:rFonts w:ascii="Arial" w:hAnsi="Arial" w:cs="Arial"/>
        </w:rPr>
        <w:t>wi</w:t>
      </w:r>
      <w:r w:rsidRPr="009F1AF9">
        <w:rPr>
          <w:rFonts w:ascii="Arial" w:hAnsi="Arial" w:cs="Arial"/>
        </w:rPr>
        <w:t xml:space="preserve">ll have the same meaning as described in </w:t>
      </w:r>
      <w:r w:rsidR="00372EFD" w:rsidRPr="009F1AF9">
        <w:rPr>
          <w:rFonts w:ascii="Arial" w:hAnsi="Arial" w:cs="Arial"/>
        </w:rPr>
        <w:t>The Practitioners</w:t>
      </w:r>
      <w:r w:rsidR="00097AFE">
        <w:rPr>
          <w:rFonts w:ascii="Arial" w:hAnsi="Arial" w:cs="Arial"/>
        </w:rPr>
        <w:t>’</w:t>
      </w:r>
      <w:r w:rsidR="00372EFD" w:rsidRPr="009F1AF9">
        <w:rPr>
          <w:rFonts w:ascii="Arial" w:hAnsi="Arial" w:cs="Arial"/>
        </w:rPr>
        <w:t xml:space="preserve"> Guide</w:t>
      </w:r>
      <w:r w:rsidRPr="009F1AF9">
        <w:rPr>
          <w:rFonts w:ascii="Arial" w:hAnsi="Arial" w:cs="Arial"/>
        </w:rPr>
        <w:t>.</w:t>
      </w:r>
    </w:p>
    <w:p w14:paraId="251D5D8E" w14:textId="091DB1E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w:t>
      </w:r>
      <w:r w:rsidR="00817F68">
        <w:rPr>
          <w:rFonts w:ascii="Arial" w:hAnsi="Arial" w:cs="Arial"/>
        </w:rPr>
        <w:t>wi</w:t>
      </w:r>
      <w:r w:rsidRPr="009F1AF9">
        <w:rPr>
          <w:rFonts w:ascii="Arial" w:hAnsi="Arial" w:cs="Arial"/>
        </w:rPr>
        <w:t xml:space="preserve">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1DA8C76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w:t>
      </w:r>
      <w:r w:rsidR="00817F68">
        <w:rPr>
          <w:rFonts w:ascii="Arial" w:hAnsi="Arial" w:cs="Arial"/>
        </w:rPr>
        <w:t>wil</w:t>
      </w:r>
      <w:r w:rsidRPr="009F1AF9">
        <w:rPr>
          <w:rFonts w:ascii="Arial" w:hAnsi="Arial" w:cs="Arial"/>
        </w:rPr>
        <w:t xml:space="preserve">l, without undue delay, bring to the attention of all </w:t>
      </w:r>
      <w:r w:rsidR="00097AFE">
        <w:rPr>
          <w:rFonts w:ascii="Arial" w:hAnsi="Arial" w:cs="Arial"/>
        </w:rPr>
        <w:t>Council</w:t>
      </w:r>
      <w:r w:rsidRPr="009F1AF9">
        <w:rPr>
          <w:rFonts w:ascii="Arial" w:hAnsi="Arial" w:cs="Arial"/>
        </w:rPr>
        <w:t>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21FBCBEB"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097AFE">
        <w:rPr>
          <w:rFonts w:ascii="Arial" w:hAnsi="Arial" w:cs="Arial"/>
          <w:b/>
          <w:bCs/>
        </w:rPr>
        <w:t>Council</w:t>
      </w:r>
      <w:r w:rsidR="00C17B3F" w:rsidRPr="009F1AF9">
        <w:rPr>
          <w:rFonts w:ascii="Arial" w:hAnsi="Arial" w:cs="Arial"/>
          <w:b/>
          <w:bCs/>
        </w:rPr>
        <w:t xml:space="preserve"> must </w:t>
      </w:r>
      <w:r w:rsidR="00905BC2" w:rsidRPr="009F1AF9">
        <w:rPr>
          <w:rFonts w:ascii="Arial" w:hAnsi="Arial" w:cs="Arial"/>
          <w:b/>
          <w:bCs/>
        </w:rPr>
        <w:t xml:space="preserve">calculate its </w:t>
      </w:r>
      <w:r w:rsidR="00097AFE">
        <w:rPr>
          <w:rFonts w:ascii="Arial" w:hAnsi="Arial" w:cs="Arial"/>
          <w:b/>
          <w:bCs/>
        </w:rPr>
        <w:t>Council</w:t>
      </w:r>
      <w:r w:rsidR="00905BC2" w:rsidRPr="009F1AF9">
        <w:rPr>
          <w:rFonts w:ascii="Arial" w:hAnsi="Arial" w:cs="Arial"/>
          <w:b/>
          <w:bCs/>
        </w:rPr>
        <w:t xml:space="preserve">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300C8E55" w:rsidR="00955295" w:rsidRPr="00EA4AD7" w:rsidRDefault="000C121B" w:rsidP="009F1AF9">
      <w:pPr>
        <w:pStyle w:val="ListParagraph"/>
        <w:numPr>
          <w:ilvl w:val="1"/>
          <w:numId w:val="21"/>
        </w:numPr>
        <w:spacing w:after="120"/>
        <w:ind w:left="850" w:hanging="510"/>
        <w:contextualSpacing w:val="0"/>
        <w:rPr>
          <w:rFonts w:ascii="Arial" w:eastAsia="Calibri" w:hAnsi="Arial" w:cs="Arial"/>
        </w:rPr>
      </w:pPr>
      <w:r w:rsidRPr="00EA4AD7">
        <w:rPr>
          <w:rFonts w:ascii="Arial" w:eastAsia="Calibri" w:hAnsi="Arial" w:cs="Arial"/>
        </w:rPr>
        <w:t>Budgets for salaries and wages, including employer contributions</w:t>
      </w:r>
      <w:r w:rsidR="00097AFE">
        <w:rPr>
          <w:rFonts w:ascii="Arial" w:eastAsia="Calibri" w:hAnsi="Arial" w:cs="Arial"/>
        </w:rPr>
        <w:t>,</w:t>
      </w:r>
      <w:r w:rsidRPr="00EA4AD7">
        <w:rPr>
          <w:rFonts w:ascii="Arial" w:eastAsia="Calibri" w:hAnsi="Arial" w:cs="Arial"/>
        </w:rPr>
        <w:t xml:space="preserve"> </w:t>
      </w:r>
      <w:r w:rsidR="00870C5E" w:rsidRPr="00EA4AD7">
        <w:rPr>
          <w:rFonts w:ascii="Arial" w:eastAsia="Calibri" w:hAnsi="Arial" w:cs="Arial"/>
        </w:rPr>
        <w:t>wi</w:t>
      </w:r>
      <w:r w:rsidR="00955295" w:rsidRPr="00EA4AD7">
        <w:rPr>
          <w:rFonts w:ascii="Arial" w:eastAsia="Calibri" w:hAnsi="Arial" w:cs="Arial"/>
        </w:rPr>
        <w:t xml:space="preserve">ll be reviewed by the </w:t>
      </w:r>
      <w:r w:rsidR="00097AFE">
        <w:rPr>
          <w:rFonts w:ascii="Arial" w:eastAsia="Calibri" w:hAnsi="Arial" w:cs="Arial"/>
        </w:rPr>
        <w:t>Council</w:t>
      </w:r>
      <w:r w:rsidR="00955295" w:rsidRPr="00EA4AD7">
        <w:rPr>
          <w:rFonts w:ascii="Arial" w:eastAsia="Calibri" w:hAnsi="Arial" w:cs="Arial"/>
        </w:rPr>
        <w:t xml:space="preserve"> at least annually in </w:t>
      </w:r>
      <w:r w:rsidR="0061656C" w:rsidRPr="00EA4AD7">
        <w:rPr>
          <w:rFonts w:ascii="Arial" w:eastAsia="Calibri" w:hAnsi="Arial" w:cs="Arial"/>
        </w:rPr>
        <w:t>November</w:t>
      </w:r>
      <w:r w:rsidR="00955295" w:rsidRPr="00EA4AD7">
        <w:rPr>
          <w:rFonts w:ascii="Arial" w:eastAsia="Calibri" w:hAnsi="Arial" w:cs="Arial"/>
        </w:rPr>
        <w:t xml:space="preserve"> for the following financial year</w:t>
      </w:r>
      <w:r w:rsidR="00EA4AD7">
        <w:rPr>
          <w:rFonts w:ascii="Arial" w:eastAsia="Calibri" w:hAnsi="Arial" w:cs="Arial"/>
        </w:rPr>
        <w:t>.</w:t>
      </w:r>
      <w:r w:rsidR="00955295" w:rsidRPr="00EA4AD7">
        <w:rPr>
          <w:rFonts w:ascii="Arial" w:eastAsia="Calibri" w:hAnsi="Arial" w:cs="Arial"/>
        </w:rPr>
        <w:t xml:space="preserve"> </w:t>
      </w:r>
    </w:p>
    <w:p w14:paraId="2D28879B" w14:textId="05C2BF25"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61656C">
        <w:rPr>
          <w:rFonts w:ascii="Arial" w:eastAsia="Calibri" w:hAnsi="Arial" w:cs="Arial"/>
        </w:rPr>
        <w:t>November</w:t>
      </w:r>
      <w:r w:rsidRPr="009F1AF9">
        <w:rPr>
          <w:rFonts w:ascii="Arial" w:eastAsia="Calibri" w:hAnsi="Arial" w:cs="Arial"/>
        </w:rPr>
        <w:t xml:space="preserve"> each year, the RFO </w:t>
      </w:r>
      <w:r w:rsidR="00817F68">
        <w:rPr>
          <w:rFonts w:ascii="Arial" w:eastAsia="Calibri" w:hAnsi="Arial" w:cs="Arial"/>
        </w:rPr>
        <w:t>wi</w:t>
      </w:r>
      <w:r w:rsidRPr="009F1AF9">
        <w:rPr>
          <w:rFonts w:ascii="Arial" w:eastAsia="Calibri" w:hAnsi="Arial" w:cs="Arial"/>
        </w:rPr>
        <w:t>ll prepare a draft budget with detailed estimates of all income and expenditure for the following financial year, taking account of the lifespan of assets and cost implications of repair or replacement.</w:t>
      </w:r>
    </w:p>
    <w:p w14:paraId="06E71B1B" w14:textId="1CA1C82E" w:rsidR="00955295" w:rsidRPr="00EA4AD7" w:rsidRDefault="00955295" w:rsidP="009F1AF9">
      <w:pPr>
        <w:pStyle w:val="ListParagraph"/>
        <w:numPr>
          <w:ilvl w:val="1"/>
          <w:numId w:val="21"/>
        </w:numPr>
        <w:spacing w:after="120"/>
        <w:ind w:left="850" w:hanging="510"/>
        <w:contextualSpacing w:val="0"/>
        <w:rPr>
          <w:rFonts w:ascii="Arial" w:eastAsia="Calibri" w:hAnsi="Arial" w:cs="Arial"/>
          <w:strike/>
        </w:rPr>
      </w:pPr>
      <w:r w:rsidRPr="00097AFE">
        <w:rPr>
          <w:rFonts w:ascii="Arial" w:eastAsia="Calibri" w:hAnsi="Arial" w:cs="Arial"/>
        </w:rPr>
        <w:t xml:space="preserve">Unspent budgets for completed projects </w:t>
      </w:r>
      <w:r w:rsidR="00836B6E" w:rsidRPr="00097AFE">
        <w:rPr>
          <w:rFonts w:ascii="Arial" w:eastAsia="Calibri" w:hAnsi="Arial" w:cs="Arial"/>
        </w:rPr>
        <w:t>wi</w:t>
      </w:r>
      <w:r w:rsidRPr="00097AFE">
        <w:rPr>
          <w:rFonts w:ascii="Arial" w:eastAsia="Calibri" w:hAnsi="Arial" w:cs="Arial"/>
        </w:rPr>
        <w:t>ll not be carried forward to a subsequent</w:t>
      </w:r>
      <w:r w:rsidRPr="009F1AF9">
        <w:rPr>
          <w:rFonts w:ascii="Arial" w:eastAsia="Calibri" w:hAnsi="Arial" w:cs="Arial"/>
        </w:rPr>
        <w:t xml:space="preserve"> year. Unspent funds </w:t>
      </w:r>
      <w:r w:rsidRPr="00EA4AD7">
        <w:rPr>
          <w:rFonts w:ascii="Arial" w:eastAsia="Calibri" w:hAnsi="Arial" w:cs="Arial"/>
        </w:rPr>
        <w:t xml:space="preserve">for </w:t>
      </w:r>
      <w:r w:rsidR="0061656C" w:rsidRPr="00EA4AD7">
        <w:rPr>
          <w:rFonts w:ascii="Arial" w:eastAsia="Calibri" w:hAnsi="Arial" w:cs="Arial"/>
        </w:rPr>
        <w:t>agreed or partially completed projects may be carried forward as a reserve until the project is completed or cancelled</w:t>
      </w:r>
      <w:r w:rsidRPr="00EA4AD7">
        <w:rPr>
          <w:rFonts w:ascii="Arial" w:eastAsia="Calibri" w:hAnsi="Arial" w:cs="Arial"/>
          <w:strike/>
        </w:rPr>
        <w:t xml:space="preserve"> </w:t>
      </w:r>
    </w:p>
    <w:p w14:paraId="6B078D75" w14:textId="44B397FF"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EA4AD7">
        <w:rPr>
          <w:rFonts w:ascii="Arial" w:eastAsia="Calibri" w:hAnsi="Arial" w:cs="Arial"/>
        </w:rPr>
        <w:t xml:space="preserve">Each committee </w:t>
      </w:r>
      <w:r w:rsidR="00836B6E" w:rsidRPr="00EA4AD7">
        <w:rPr>
          <w:rFonts w:ascii="Arial" w:eastAsia="Calibri" w:hAnsi="Arial" w:cs="Arial"/>
        </w:rPr>
        <w:t>wi</w:t>
      </w:r>
      <w:r w:rsidRPr="00EA4AD7">
        <w:rPr>
          <w:rFonts w:ascii="Arial" w:eastAsia="Calibri" w:hAnsi="Arial" w:cs="Arial"/>
        </w:rPr>
        <w:t xml:space="preserve">ll review its draft budget and submit any proposed amendments to the finance committee not later than the </w:t>
      </w:r>
      <w:r w:rsidR="003F4B28" w:rsidRPr="00EA4AD7">
        <w:rPr>
          <w:rFonts w:ascii="Arial" w:eastAsia="Calibri" w:hAnsi="Arial" w:cs="Arial"/>
        </w:rPr>
        <w:t>15th</w:t>
      </w:r>
      <w:r w:rsidRPr="00EA4AD7">
        <w:rPr>
          <w:rFonts w:ascii="Arial" w:eastAsia="Calibri" w:hAnsi="Arial" w:cs="Arial"/>
        </w:rPr>
        <w:t xml:space="preserve"> of November</w:t>
      </w:r>
      <w:r w:rsidRPr="009F1AF9">
        <w:rPr>
          <w:rFonts w:ascii="Arial" w:eastAsia="Calibri" w:hAnsi="Arial" w:cs="Arial"/>
        </w:rPr>
        <w:t xml:space="preserve"> each year. </w:t>
      </w:r>
    </w:p>
    <w:p w14:paraId="1BCAB99E" w14:textId="173E8E64"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The draft budget with any committee proposals, including any recommendations for the use or accumulation of reserves, </w:t>
      </w:r>
      <w:r w:rsidR="00836B6E">
        <w:rPr>
          <w:rFonts w:ascii="Arial" w:eastAsia="Calibri" w:hAnsi="Arial" w:cs="Arial"/>
        </w:rPr>
        <w:t>wi</w:t>
      </w:r>
      <w:r w:rsidRPr="009F1AF9">
        <w:rPr>
          <w:rFonts w:ascii="Arial" w:eastAsia="Calibri" w:hAnsi="Arial" w:cs="Arial"/>
        </w:rPr>
        <w:t xml:space="preserve">ll be considered by the </w:t>
      </w:r>
      <w:r w:rsidR="00EA4AD7">
        <w:rPr>
          <w:rFonts w:ascii="Arial" w:eastAsia="Calibri" w:hAnsi="Arial" w:cs="Arial"/>
        </w:rPr>
        <w:t>F</w:t>
      </w:r>
      <w:r w:rsidRPr="009F1AF9">
        <w:rPr>
          <w:rFonts w:ascii="Arial" w:eastAsia="Calibri" w:hAnsi="Arial" w:cs="Arial"/>
        </w:rPr>
        <w:t xml:space="preserve">inance </w:t>
      </w:r>
      <w:r w:rsidR="00EA4AD7">
        <w:rPr>
          <w:rFonts w:ascii="Arial" w:eastAsia="Calibri" w:hAnsi="Arial" w:cs="Arial"/>
        </w:rPr>
        <w:t>and General Purposes C</w:t>
      </w:r>
      <w:r w:rsidRPr="009F1AF9">
        <w:rPr>
          <w:rFonts w:ascii="Arial" w:eastAsia="Calibri" w:hAnsi="Arial" w:cs="Arial"/>
        </w:rPr>
        <w:t xml:space="preserve">ommittee and a recommendation made to the </w:t>
      </w:r>
      <w:r w:rsidR="00097AFE">
        <w:rPr>
          <w:rFonts w:ascii="Arial" w:eastAsia="Calibri" w:hAnsi="Arial" w:cs="Arial"/>
        </w:rPr>
        <w:t>Council</w:t>
      </w:r>
      <w:r w:rsidRPr="009F1AF9">
        <w:rPr>
          <w:rFonts w:ascii="Arial" w:eastAsia="Calibri" w:hAnsi="Arial" w:cs="Arial"/>
        </w:rPr>
        <w:t>.</w:t>
      </w:r>
    </w:p>
    <w:p w14:paraId="73030839" w14:textId="1240AF3E"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forecast, the </w:t>
      </w:r>
      <w:r w:rsidR="00097AFE">
        <w:rPr>
          <w:rFonts w:ascii="Arial" w:eastAsia="Calibri" w:hAnsi="Arial" w:cs="Arial"/>
        </w:rPr>
        <w:t>Council</w:t>
      </w:r>
      <w:r w:rsidRPr="009F1AF9">
        <w:rPr>
          <w:rFonts w:ascii="Arial" w:eastAsia="Calibri" w:hAnsi="Arial" w:cs="Arial"/>
        </w:rPr>
        <w:t xml:space="preserve"> </w:t>
      </w:r>
      <w:r w:rsidR="00836B6E">
        <w:rPr>
          <w:rFonts w:ascii="Arial" w:eastAsia="Calibri" w:hAnsi="Arial" w:cs="Arial"/>
        </w:rPr>
        <w:t>wi</w:t>
      </w:r>
      <w:r w:rsidRPr="009F1AF9">
        <w:rPr>
          <w:rFonts w:ascii="Arial" w:eastAsia="Calibri" w:hAnsi="Arial" w:cs="Arial"/>
        </w:rPr>
        <w:t xml:space="preserve">ll determine its </w:t>
      </w:r>
      <w:r w:rsidR="00097AFE">
        <w:rPr>
          <w:rFonts w:ascii="Arial" w:eastAsia="Calibri" w:hAnsi="Arial" w:cs="Arial"/>
        </w:rPr>
        <w:t>Council</w:t>
      </w:r>
      <w:r w:rsidRPr="009F1AF9">
        <w:rPr>
          <w:rFonts w:ascii="Arial" w:eastAsia="Calibri" w:hAnsi="Arial" w:cs="Arial"/>
        </w:rPr>
        <w:t xml:space="preserve"> tax requirement by </w:t>
      </w:r>
      <w:r w:rsidR="00796E61" w:rsidRPr="009F1AF9">
        <w:rPr>
          <w:rFonts w:ascii="Arial" w:eastAsia="Calibri" w:hAnsi="Arial" w:cs="Arial"/>
        </w:rPr>
        <w:t>sett</w:t>
      </w:r>
      <w:r w:rsidRPr="009F1AF9">
        <w:rPr>
          <w:rFonts w:ascii="Arial" w:eastAsia="Calibri" w:hAnsi="Arial" w:cs="Arial"/>
        </w:rPr>
        <w:t xml:space="preserve">ing a budget.  The </w:t>
      </w:r>
      <w:r w:rsidR="00097AFE">
        <w:rPr>
          <w:rFonts w:ascii="Arial" w:eastAsia="Calibri" w:hAnsi="Arial" w:cs="Arial"/>
        </w:rPr>
        <w:t>Council</w:t>
      </w:r>
      <w:r w:rsidRPr="009F1AF9">
        <w:rPr>
          <w:rFonts w:ascii="Arial" w:eastAsia="Calibri" w:hAnsi="Arial" w:cs="Arial"/>
        </w:rPr>
        <w:t xml:space="preserve"> </w:t>
      </w:r>
      <w:r w:rsidR="00836B6E">
        <w:rPr>
          <w:rFonts w:ascii="Arial" w:eastAsia="Calibri" w:hAnsi="Arial" w:cs="Arial"/>
        </w:rPr>
        <w:t>wi</w:t>
      </w:r>
      <w:r w:rsidRPr="009F1AF9">
        <w:rPr>
          <w:rFonts w:ascii="Arial" w:eastAsia="Calibri" w:hAnsi="Arial" w:cs="Arial"/>
        </w:rPr>
        <w:t xml:space="preserve">ll set a precept for this amount no later than the end of January for the ensuing financial year.  </w:t>
      </w:r>
    </w:p>
    <w:p w14:paraId="565F7468" w14:textId="4527DED6"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 xml:space="preserve">Any member with </w:t>
      </w:r>
      <w:r w:rsidR="00097AFE">
        <w:rPr>
          <w:rFonts w:ascii="Arial" w:eastAsia="Calibri" w:hAnsi="Arial" w:cs="Arial"/>
          <w:b/>
          <w:bCs/>
        </w:rPr>
        <w:t>Council</w:t>
      </w:r>
      <w:r w:rsidRPr="009F1AF9">
        <w:rPr>
          <w:rFonts w:ascii="Arial" w:eastAsia="Calibri" w:hAnsi="Arial" w:cs="Arial"/>
          <w:b/>
          <w:bCs/>
        </w:rPr>
        <w:t xml:space="preserve"> tax unpaid for more than two months is prohibited from voting on the budget or precept by Section 106 of the Local Government Finance Act 1992 and must disclose at the start of the meeting that Section 106 applies to them.</w:t>
      </w:r>
    </w:p>
    <w:p w14:paraId="2701A3CE" w14:textId="2A8AC71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w:t>
      </w:r>
      <w:r w:rsidR="00CF1D39">
        <w:rPr>
          <w:rFonts w:ascii="Arial" w:eastAsia="Calibri" w:hAnsi="Arial" w:cs="Arial"/>
        </w:rPr>
        <w:t>wi</w:t>
      </w:r>
      <w:r w:rsidRPr="009F1AF9">
        <w:rPr>
          <w:rFonts w:ascii="Arial" w:eastAsia="Calibri" w:hAnsi="Arial" w:cs="Arial"/>
        </w:rPr>
        <w:t xml:space="preserve">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2139DFD6"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w:t>
      </w:r>
      <w:r w:rsidR="000561F0">
        <w:rPr>
          <w:rFonts w:ascii="Arial" w:hAnsi="Arial" w:cs="Arial"/>
        </w:rPr>
        <w:t>foundation</w:t>
      </w:r>
      <w:r w:rsidR="00A9724A" w:rsidRPr="009F1AF9">
        <w:rPr>
          <w:rFonts w:ascii="Arial" w:hAnsi="Arial" w:cs="Arial"/>
        </w:rPr>
        <w:t xml:space="preserve">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641B8BBB"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 xml:space="preserve">earmarked reserve </w:t>
      </w:r>
      <w:r w:rsidR="00CF1D39">
        <w:rPr>
          <w:rFonts w:ascii="Arial" w:hAnsi="Arial" w:cs="Arial"/>
        </w:rPr>
        <w:t>wi</w:t>
      </w:r>
      <w:r w:rsidRPr="009F1AF9">
        <w:rPr>
          <w:rFonts w:ascii="Arial" w:hAnsi="Arial" w:cs="Arial"/>
        </w:rPr>
        <w:t>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00097AFE">
        <w:rPr>
          <w:rFonts w:ascii="Arial" w:hAnsi="Arial" w:cs="Arial"/>
        </w:rPr>
        <w:t>Council</w:t>
      </w:r>
      <w:r w:rsidR="00595DC4">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1F6984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ed</w:t>
      </w:r>
      <w:r w:rsidR="00CF1D39">
        <w:rPr>
          <w:rFonts w:ascii="Arial" w:hAnsi="Arial" w:cs="Arial"/>
        </w:rPr>
        <w:t>.</w:t>
      </w:r>
      <w:r w:rsidRPr="009F1AF9">
        <w:rPr>
          <w:rFonts w:ascii="Arial" w:hAnsi="Arial" w:cs="Arial"/>
        </w:rPr>
        <w:t xml:space="preserve"> </w:t>
      </w:r>
    </w:p>
    <w:p w14:paraId="0AA28A41" w14:textId="332AEC4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w:t>
      </w:r>
      <w:r w:rsidR="00CF1D39">
        <w:rPr>
          <w:rFonts w:ascii="Arial" w:hAnsi="Arial" w:cs="Arial"/>
        </w:rPr>
        <w:t>wi</w:t>
      </w:r>
      <w:r w:rsidRPr="009F1AF9">
        <w:rPr>
          <w:rFonts w:ascii="Arial" w:hAnsi="Arial" w:cs="Arial"/>
        </w:rPr>
        <w:t xml:space="preserve">ll comply with these </w:t>
      </w:r>
      <w:r w:rsidR="00F70BD6" w:rsidRPr="009F1AF9">
        <w:rPr>
          <w:rFonts w:ascii="Arial" w:hAnsi="Arial" w:cs="Arial"/>
        </w:rPr>
        <w:t xml:space="preserve">the </w:t>
      </w:r>
      <w:r w:rsidR="00097AFE">
        <w:rPr>
          <w:rFonts w:ascii="Arial" w:hAnsi="Arial" w:cs="Arial"/>
        </w:rPr>
        <w:t>Council</w:t>
      </w:r>
      <w:r w:rsidR="00F70BD6" w:rsidRPr="009F1AF9">
        <w:rPr>
          <w:rFonts w:ascii="Arial" w:hAnsi="Arial" w:cs="Arial"/>
        </w:rPr>
        <w:t xml:space="preserve">’s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w:t>
      </w:r>
      <w:r w:rsidR="00CF1D39">
        <w:rPr>
          <w:rFonts w:ascii="Arial" w:hAnsi="Arial" w:cs="Arial"/>
        </w:rPr>
        <w:t>wi</w:t>
      </w:r>
      <w:r w:rsidRPr="009F1AF9">
        <w:rPr>
          <w:rFonts w:ascii="Arial" w:hAnsi="Arial" w:cs="Arial"/>
        </w:rPr>
        <w:t xml:space="preserve">ll be made, except in an emergency. </w:t>
      </w:r>
    </w:p>
    <w:p w14:paraId="0BDE345E" w14:textId="0F39D561" w:rsidR="00CD5F83" w:rsidRPr="00CD5F83" w:rsidRDefault="00CD5F83" w:rsidP="00097AFE">
      <w:pPr>
        <w:pStyle w:val="ListParagraph"/>
        <w:numPr>
          <w:ilvl w:val="1"/>
          <w:numId w:val="21"/>
        </w:numPr>
        <w:spacing w:after="120"/>
        <w:contextualSpacing w:val="0"/>
        <w:rPr>
          <w:rFonts w:ascii="Arial" w:hAnsi="Arial" w:cs="Arial"/>
        </w:rPr>
      </w:pPr>
      <w:r w:rsidRPr="00CD5F83">
        <w:rPr>
          <w:rFonts w:ascii="Arial" w:hAnsi="Arial" w:cs="Arial"/>
          <w:b/>
          <w:bCs/>
        </w:rPr>
        <w:t>For a contract for the supply of goods, services or works where the estimated value will exceed the thresholds set by Parliament, the full requirements of The Procurement Act 2023 and The Procurement Regulations 2024 or any superseding legislation (“the Legislation”), must be followed in respect of the tendering, award and notification of that contract.</w:t>
      </w:r>
    </w:p>
    <w:p w14:paraId="15A01A91" w14:textId="30F04044" w:rsidR="006101DE" w:rsidRPr="00097AFE" w:rsidRDefault="00D22E75" w:rsidP="00097AFE">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xml:space="preserve">, the </w:t>
      </w:r>
      <w:r w:rsidR="00097AFE">
        <w:rPr>
          <w:rFonts w:ascii="Arial" w:hAnsi="Arial" w:cs="Arial"/>
        </w:rPr>
        <w:t>Council</w:t>
      </w:r>
      <w:r w:rsidR="009662D9" w:rsidRPr="009F1AF9">
        <w:rPr>
          <w:rFonts w:ascii="Arial" w:hAnsi="Arial" w:cs="Arial"/>
        </w:rPr>
        <w:t xml:space="preserve"> </w:t>
      </w:r>
      <w:r w:rsidR="00CF1D39">
        <w:rPr>
          <w:rFonts w:ascii="Arial" w:hAnsi="Arial" w:cs="Arial"/>
        </w:rPr>
        <w:t>wi</w:t>
      </w:r>
      <w:r w:rsidR="009662D9" w:rsidRPr="009F1AF9">
        <w:rPr>
          <w:rFonts w:ascii="Arial" w:hAnsi="Arial" w:cs="Arial"/>
        </w:rPr>
        <w:t>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6.12)</w:t>
      </w:r>
      <w:r w:rsidRPr="009F1AF9">
        <w:rPr>
          <w:rFonts w:ascii="Arial" w:hAnsi="Arial" w:cs="Arial"/>
        </w:rPr>
        <w:t xml:space="preserve"> </w:t>
      </w:r>
      <w:r w:rsidR="00A24047" w:rsidRPr="009F1AF9">
        <w:rPr>
          <w:rFonts w:ascii="Arial" w:hAnsi="Arial" w:cs="Arial"/>
        </w:rPr>
        <w:t xml:space="preserve">obtain prices </w:t>
      </w:r>
      <w:r w:rsidR="00097AFE">
        <w:rPr>
          <w:rFonts w:ascii="Arial" w:hAnsi="Arial" w:cs="Arial"/>
        </w:rPr>
        <w:t>depending on the estimated cost as per 5.6-5.10.</w:t>
      </w:r>
      <w:r w:rsidR="006D7FE3" w:rsidRPr="00097AFE">
        <w:rPr>
          <w:rFonts w:ascii="Arial" w:hAnsi="Arial" w:cs="Arial"/>
        </w:rPr>
        <w:t xml:space="preserve"> </w:t>
      </w:r>
    </w:p>
    <w:p w14:paraId="43276591" w14:textId="297657DD" w:rsidR="00D22E75"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estimated to exceed £60,000</w:t>
      </w:r>
      <w:r w:rsidR="0019366D">
        <w:rPr>
          <w:rFonts w:ascii="Arial" w:hAnsi="Arial" w:cs="Arial"/>
        </w:rPr>
        <w:t xml:space="preserve"> i</w:t>
      </w:r>
      <w:r w:rsidR="00D22E75" w:rsidRPr="4C80E3E9">
        <w:rPr>
          <w:rFonts w:ascii="Arial" w:hAnsi="Arial" w:cs="Arial"/>
        </w:rPr>
        <w:t xml:space="preserve">ncluding VAT, the Clerk </w:t>
      </w:r>
      <w:r w:rsidR="00CF1D39">
        <w:rPr>
          <w:rFonts w:ascii="Arial" w:hAnsi="Arial" w:cs="Arial"/>
        </w:rPr>
        <w:t>wi</w:t>
      </w:r>
      <w:r w:rsidR="00D22E75" w:rsidRPr="4C80E3E9">
        <w:rPr>
          <w:rFonts w:ascii="Arial" w:hAnsi="Arial" w:cs="Arial"/>
        </w:rPr>
        <w:t xml:space="preserve">ll 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 xml:space="preserve">the </w:t>
      </w:r>
      <w:r w:rsidR="00097AFE">
        <w:rPr>
          <w:rFonts w:ascii="Arial" w:hAnsi="Arial" w:cs="Arial"/>
        </w:rPr>
        <w:t>Council</w:t>
      </w:r>
      <w:r w:rsidR="00D22E75" w:rsidRPr="4C80E3E9">
        <w:rPr>
          <w:rFonts w:ascii="Arial" w:hAnsi="Arial" w:cs="Arial"/>
        </w:rPr>
        <w:t xml:space="preserve"> </w:t>
      </w:r>
      <w:r w:rsidR="00E650C1">
        <w:rPr>
          <w:rFonts w:ascii="Arial" w:hAnsi="Arial" w:cs="Arial"/>
        </w:rPr>
        <w:t>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w:t>
      </w:r>
      <w:r w:rsidR="00CF1D39">
        <w:rPr>
          <w:rFonts w:ascii="Arial" w:hAnsi="Arial" w:cs="Arial"/>
        </w:rPr>
        <w:t>wi</w:t>
      </w:r>
      <w:r w:rsidR="03053DE1" w:rsidRPr="4C80E3E9">
        <w:rPr>
          <w:rFonts w:ascii="Arial" w:hAnsi="Arial" w:cs="Arial"/>
        </w:rPr>
        <w:t>ll be invited in accordance with Appendix 1</w:t>
      </w:r>
      <w:r w:rsidR="009464FE">
        <w:rPr>
          <w:rFonts w:ascii="Arial" w:hAnsi="Arial" w:cs="Arial"/>
        </w:rPr>
        <w:t xml:space="preserve">, as agreed by </w:t>
      </w:r>
      <w:r w:rsidR="00ED1F4F">
        <w:rPr>
          <w:rFonts w:ascii="Arial" w:hAnsi="Arial" w:cs="Arial"/>
        </w:rPr>
        <w:t>Full</w:t>
      </w:r>
      <w:r w:rsidR="009464FE">
        <w:rPr>
          <w:rFonts w:ascii="Arial" w:hAnsi="Arial" w:cs="Arial"/>
        </w:rPr>
        <w:t xml:space="preserve"> </w:t>
      </w:r>
      <w:r w:rsidR="00097AFE">
        <w:rPr>
          <w:rFonts w:ascii="Arial" w:hAnsi="Arial" w:cs="Arial"/>
        </w:rPr>
        <w:t>Council</w:t>
      </w:r>
      <w:r w:rsidR="03053DE1" w:rsidRPr="4C80E3E9">
        <w:rPr>
          <w:rFonts w:ascii="Arial" w:hAnsi="Arial" w:cs="Arial"/>
        </w:rPr>
        <w:t>.</w:t>
      </w:r>
    </w:p>
    <w:p w14:paraId="57A4438E" w14:textId="77777777" w:rsidR="00F127FB" w:rsidRPr="009F1AF9" w:rsidRDefault="00F127FB" w:rsidP="00F127FB">
      <w:pPr>
        <w:pStyle w:val="ListParagraph"/>
        <w:spacing w:after="120"/>
        <w:ind w:left="851"/>
        <w:rPr>
          <w:rFonts w:ascii="Arial" w:hAnsi="Arial" w:cs="Arial"/>
        </w:rPr>
      </w:pPr>
    </w:p>
    <w:p w14:paraId="1D3E18D4" w14:textId="032A0BDE" w:rsidR="00CD5F83" w:rsidRDefault="002F125A" w:rsidP="00CD5F83">
      <w:pPr>
        <w:pStyle w:val="ListParagraph"/>
        <w:numPr>
          <w:ilvl w:val="1"/>
          <w:numId w:val="21"/>
        </w:numPr>
        <w:spacing w:after="0"/>
        <w:rPr>
          <w:rFonts w:ascii="Arial" w:eastAsia="Times New Roman" w:hAnsi="Arial" w:cs="Arial"/>
          <w:b/>
          <w:bCs/>
        </w:rPr>
      </w:pPr>
      <w:r w:rsidRPr="00CD5F83">
        <w:rPr>
          <w:rFonts w:ascii="Arial" w:hAnsi="Arial" w:cs="Arial"/>
          <w:b/>
          <w:bCs/>
        </w:rPr>
        <w:t xml:space="preserve">For contracts </w:t>
      </w:r>
      <w:r w:rsidR="00D22E75" w:rsidRPr="00CD5F83">
        <w:rPr>
          <w:rFonts w:ascii="Arial" w:hAnsi="Arial" w:cs="Arial"/>
          <w:b/>
          <w:bCs/>
        </w:rPr>
        <w:t xml:space="preserve">estimated </w:t>
      </w:r>
      <w:r w:rsidR="00803226" w:rsidRPr="00CD5F83">
        <w:rPr>
          <w:rFonts w:ascii="Arial" w:hAnsi="Arial" w:cs="Arial"/>
          <w:b/>
          <w:bCs/>
        </w:rPr>
        <w:t>to be over</w:t>
      </w:r>
      <w:r w:rsidR="00D22E75" w:rsidRPr="00CD5F83">
        <w:rPr>
          <w:rFonts w:ascii="Arial" w:hAnsi="Arial" w:cs="Arial"/>
          <w:b/>
          <w:bCs/>
        </w:rPr>
        <w:t xml:space="preserve"> £30,000 including VAT, the </w:t>
      </w:r>
      <w:r w:rsidR="00097AFE" w:rsidRPr="00CD5F83">
        <w:rPr>
          <w:rFonts w:ascii="Arial" w:hAnsi="Arial" w:cs="Arial"/>
          <w:b/>
          <w:bCs/>
        </w:rPr>
        <w:t>Council</w:t>
      </w:r>
      <w:r w:rsidR="00D22E75" w:rsidRPr="00CD5F83">
        <w:rPr>
          <w:rFonts w:ascii="Arial" w:hAnsi="Arial" w:cs="Arial"/>
          <w:b/>
          <w:bCs/>
        </w:rPr>
        <w:t xml:space="preserve"> must comply with </w:t>
      </w:r>
      <w:r w:rsidR="00AF0379" w:rsidRPr="00CD5F83">
        <w:rPr>
          <w:rFonts w:ascii="Arial" w:hAnsi="Arial" w:cs="Arial"/>
          <w:b/>
          <w:bCs/>
        </w:rPr>
        <w:t>any</w:t>
      </w:r>
      <w:r w:rsidR="00D22E75" w:rsidRPr="00CD5F83">
        <w:rPr>
          <w:rFonts w:ascii="Arial" w:hAnsi="Arial" w:cs="Arial"/>
          <w:b/>
          <w:bCs/>
        </w:rPr>
        <w:t xml:space="preserve"> requirements of the Legislation </w:t>
      </w:r>
      <w:r w:rsidR="00CD5F83" w:rsidRPr="00CD5F83">
        <w:rPr>
          <w:rFonts w:ascii="Arial" w:eastAsia="Times New Roman" w:hAnsi="Arial" w:cs="Arial"/>
          <w:b/>
          <w:bCs/>
        </w:rPr>
        <w:t>regarding the publication of invitations and notices.</w:t>
      </w:r>
    </w:p>
    <w:p w14:paraId="40628D60" w14:textId="77777777" w:rsidR="00CD5F83" w:rsidRPr="00CD5F83" w:rsidRDefault="00CD5F83" w:rsidP="00CD5F83">
      <w:pPr>
        <w:spacing w:after="0"/>
        <w:rPr>
          <w:rFonts w:ascii="Arial" w:eastAsia="Times New Roman" w:hAnsi="Arial" w:cs="Arial"/>
          <w:b/>
          <w:bCs/>
        </w:rPr>
      </w:pPr>
    </w:p>
    <w:p w14:paraId="6220EBAA" w14:textId="193FAB2E" w:rsidR="00D22E75" w:rsidRPr="00CD5F83" w:rsidRDefault="002F125A" w:rsidP="00CD5F83">
      <w:pPr>
        <w:pStyle w:val="ListParagraph"/>
        <w:numPr>
          <w:ilvl w:val="1"/>
          <w:numId w:val="21"/>
        </w:numPr>
        <w:spacing w:after="0"/>
        <w:contextualSpacing w:val="0"/>
        <w:rPr>
          <w:rFonts w:ascii="Arial" w:hAnsi="Arial" w:cs="Arial"/>
        </w:rPr>
      </w:pPr>
      <w:r w:rsidRPr="00CD5F83">
        <w:rPr>
          <w:rFonts w:ascii="Arial" w:hAnsi="Arial" w:cs="Arial"/>
        </w:rPr>
        <w:t>For</w:t>
      </w:r>
      <w:r w:rsidR="00D22E75" w:rsidRPr="00CD5F83">
        <w:rPr>
          <w:rFonts w:ascii="Arial" w:hAnsi="Arial" w:cs="Arial"/>
        </w:rPr>
        <w:t xml:space="preserve"> contract</w:t>
      </w:r>
      <w:r w:rsidRPr="00CD5F83">
        <w:rPr>
          <w:rFonts w:ascii="Arial" w:hAnsi="Arial" w:cs="Arial"/>
        </w:rPr>
        <w:t>s</w:t>
      </w:r>
      <w:r w:rsidR="00D22E75" w:rsidRPr="00CD5F83">
        <w:rPr>
          <w:rFonts w:ascii="Arial" w:hAnsi="Arial" w:cs="Arial"/>
        </w:rPr>
        <w:t xml:space="preserve"> greater than £</w:t>
      </w:r>
      <w:r w:rsidR="00EA4AD7" w:rsidRPr="00CD5F83">
        <w:rPr>
          <w:rFonts w:ascii="Arial" w:hAnsi="Arial" w:cs="Arial"/>
        </w:rPr>
        <w:t>10</w:t>
      </w:r>
      <w:r w:rsidR="00D22E75" w:rsidRPr="00CD5F83">
        <w:rPr>
          <w:rFonts w:ascii="Arial" w:hAnsi="Arial" w:cs="Arial"/>
        </w:rPr>
        <w:t xml:space="preserve">,000 excluding VAT the Clerk </w:t>
      </w:r>
      <w:r w:rsidR="00CF1D39" w:rsidRPr="00CD5F83">
        <w:rPr>
          <w:rFonts w:ascii="Arial" w:hAnsi="Arial" w:cs="Arial"/>
        </w:rPr>
        <w:t>wi</w:t>
      </w:r>
      <w:r w:rsidR="00D22E75" w:rsidRPr="00CD5F83">
        <w:rPr>
          <w:rFonts w:ascii="Arial" w:hAnsi="Arial" w:cs="Arial"/>
        </w:rPr>
        <w:t>ll seek at least 3 fixed-price quotes</w:t>
      </w:r>
      <w:r w:rsidR="00E650C1" w:rsidRPr="00CD5F83">
        <w:rPr>
          <w:rFonts w:ascii="Arial" w:hAnsi="Arial" w:cs="Arial"/>
        </w:rPr>
        <w:t>.</w:t>
      </w:r>
      <w:r w:rsidR="00D22E75" w:rsidRPr="00CD5F83">
        <w:rPr>
          <w:rFonts w:ascii="Arial" w:hAnsi="Arial" w:cs="Arial"/>
        </w:rPr>
        <w:t xml:space="preserve"> </w:t>
      </w:r>
    </w:p>
    <w:p w14:paraId="57298436" w14:textId="03609DA6"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w:t>
      </w:r>
      <w:r w:rsidR="007034F7">
        <w:rPr>
          <w:rFonts w:ascii="Arial" w:hAnsi="Arial" w:cs="Arial"/>
        </w:rPr>
        <w:t>10</w:t>
      </w:r>
      <w:r w:rsidRPr="4C80E3E9">
        <w:rPr>
          <w:rFonts w:ascii="Arial" w:hAnsi="Arial" w:cs="Arial"/>
        </w:rPr>
        <w:t>00 and £</w:t>
      </w:r>
      <w:r w:rsidR="00EA4AD7">
        <w:rPr>
          <w:rFonts w:ascii="Arial" w:hAnsi="Arial" w:cs="Arial"/>
        </w:rPr>
        <w:t>10</w:t>
      </w:r>
      <w:r w:rsidRPr="4C80E3E9">
        <w:rPr>
          <w:rFonts w:ascii="Arial" w:hAnsi="Arial" w:cs="Arial"/>
        </w:rPr>
        <w:t xml:space="preserve">,000 excluding VAT, the Clerk </w:t>
      </w:r>
      <w:r w:rsidR="00CF1D39">
        <w:rPr>
          <w:rFonts w:ascii="Arial" w:hAnsi="Arial" w:cs="Arial"/>
        </w:rPr>
        <w:t>wi</w:t>
      </w:r>
      <w:r w:rsidRPr="4C80E3E9">
        <w:rPr>
          <w:rFonts w:ascii="Arial" w:hAnsi="Arial" w:cs="Arial"/>
        </w:rPr>
        <w:t>ll try to obtain 3 estimates</w:t>
      </w:r>
      <w:r w:rsidR="00F127FB">
        <w:rPr>
          <w:rFonts w:ascii="Arial" w:hAnsi="Arial" w:cs="Arial"/>
        </w:rPr>
        <w:t>.</w:t>
      </w:r>
    </w:p>
    <w:p w14:paraId="6EC1DDBC" w14:textId="77ADC4C6"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 xml:space="preserve">the clerk </w:t>
      </w:r>
      <w:r w:rsidR="00CF1D39">
        <w:rPr>
          <w:rFonts w:ascii="Arial" w:hAnsi="Arial" w:cs="Arial"/>
        </w:rPr>
        <w:t>wi</w:t>
      </w:r>
      <w:r w:rsidR="00CA1584" w:rsidRPr="4C80E3E9">
        <w:rPr>
          <w:rFonts w:ascii="Arial" w:hAnsi="Arial" w:cs="Arial"/>
        </w:rPr>
        <w:t>ll seek to achieve value for money.</w:t>
      </w:r>
    </w:p>
    <w:p w14:paraId="07BC0AF3" w14:textId="77777777" w:rsidR="00CD5F83" w:rsidRPr="00CD5F83" w:rsidRDefault="00CD5F83" w:rsidP="00CD5F83">
      <w:pPr>
        <w:numPr>
          <w:ilvl w:val="1"/>
          <w:numId w:val="21"/>
        </w:numPr>
        <w:spacing w:after="120"/>
        <w:contextualSpacing/>
        <w:rPr>
          <w:rFonts w:ascii="Arial" w:eastAsia="Times New Roman" w:hAnsi="Arial" w:cs="Arial"/>
        </w:rPr>
      </w:pPr>
      <w:r w:rsidRPr="00CD5F83">
        <w:rPr>
          <w:rFonts w:ascii="Arial" w:eastAsia="Times New Roman" w:hAnsi="Arial" w:cs="Arial"/>
          <w:b/>
          <w:bCs/>
        </w:rPr>
        <w:t>Contracts must not be split to avoid compliance with these 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 xml:space="preserve">The requirement to obtain competitive prices in these regulations need not apply to contracts that relate to items (i) to (iv) below: </w:t>
      </w:r>
    </w:p>
    <w:p w14:paraId="0F6F7C14" w14:textId="51986103"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5DCE855B"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56DEE905"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85F34B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w:t>
      </w:r>
      <w:r w:rsidR="00097AFE">
        <w:rPr>
          <w:rFonts w:ascii="Arial" w:hAnsi="Arial" w:cs="Arial"/>
        </w:rPr>
        <w:t>Council</w:t>
      </w:r>
      <w:r w:rsidRPr="4C80E3E9">
        <w:rPr>
          <w:rFonts w:ascii="Arial" w:hAnsi="Arial" w:cs="Arial"/>
        </w:rPr>
        <w:t xml:space="preserve">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712FC053"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w:t>
      </w:r>
      <w:r w:rsidR="00097AFE">
        <w:rPr>
          <w:rFonts w:ascii="Arial" w:hAnsi="Arial" w:cs="Arial"/>
        </w:rPr>
        <w:t>Council</w:t>
      </w:r>
      <w:r w:rsidRPr="4C80E3E9">
        <w:rPr>
          <w:rFonts w:ascii="Arial" w:hAnsi="Arial" w:cs="Arial"/>
        </w:rPr>
        <w:t xml:space="preserve"> </w:t>
      </w:r>
      <w:r w:rsidR="00CF1D39">
        <w:rPr>
          <w:rFonts w:ascii="Arial" w:hAnsi="Arial" w:cs="Arial"/>
        </w:rPr>
        <w:t>wi</w:t>
      </w:r>
      <w:r w:rsidRPr="4C80E3E9">
        <w:rPr>
          <w:rFonts w:ascii="Arial" w:hAnsi="Arial" w:cs="Arial"/>
        </w:rPr>
        <w:t>ll not be obliged to accept the lowest o</w:t>
      </w:r>
      <w:r w:rsidR="00E650C1">
        <w:rPr>
          <w:rFonts w:ascii="Arial" w:hAnsi="Arial" w:cs="Arial"/>
        </w:rPr>
        <w:t>f</w:t>
      </w:r>
      <w:r w:rsidRPr="4C80E3E9">
        <w:rPr>
          <w:rFonts w:ascii="Arial" w:hAnsi="Arial" w:cs="Arial"/>
        </w:rPr>
        <w:t xml:space="preserve">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70374509"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for any items below £500 excluding VAT</w:t>
      </w:r>
    </w:p>
    <w:p w14:paraId="66B160C5" w14:textId="4FF22497" w:rsidR="00D22E75" w:rsidRPr="009F1AF9" w:rsidRDefault="00D22E75" w:rsidP="009F1AF9">
      <w:pPr>
        <w:pStyle w:val="ListParagraph"/>
        <w:numPr>
          <w:ilvl w:val="0"/>
          <w:numId w:val="33"/>
        </w:numPr>
        <w:rPr>
          <w:rFonts w:ascii="Arial" w:hAnsi="Arial" w:cs="Arial"/>
        </w:rPr>
      </w:pPr>
      <w:r w:rsidRPr="009F1AF9">
        <w:rPr>
          <w:rFonts w:ascii="Arial" w:hAnsi="Arial" w:cs="Arial"/>
        </w:rPr>
        <w:t xml:space="preserve">the Clerk, in consultation with the Chair of the </w:t>
      </w:r>
      <w:r w:rsidR="00097AFE">
        <w:rPr>
          <w:rFonts w:ascii="Arial" w:hAnsi="Arial" w:cs="Arial"/>
        </w:rPr>
        <w:t>Council</w:t>
      </w:r>
      <w:r w:rsidRPr="009F1AF9">
        <w:rPr>
          <w:rFonts w:ascii="Arial" w:hAnsi="Arial" w:cs="Arial"/>
        </w:rPr>
        <w:t xml:space="preserve"> or Chair of the appropriate committee, for any items below £2,000 excluding VAT</w:t>
      </w:r>
    </w:p>
    <w:p w14:paraId="3DDA5177" w14:textId="4AA1B333"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a duly delegated committee of the </w:t>
      </w:r>
      <w:r w:rsidR="00097AFE">
        <w:rPr>
          <w:rFonts w:ascii="Arial" w:hAnsi="Arial" w:cs="Arial"/>
        </w:rPr>
        <w:t>Council</w:t>
      </w:r>
      <w:r w:rsidRPr="009F1AF9">
        <w:rPr>
          <w:rFonts w:ascii="Arial" w:hAnsi="Arial" w:cs="Arial"/>
        </w:rPr>
        <w:t xml:space="preserve"> for all items of expenditure within their delegated budgets for items under £</w:t>
      </w:r>
      <w:r w:rsidR="0019366D">
        <w:rPr>
          <w:rFonts w:ascii="Arial" w:hAnsi="Arial" w:cs="Arial"/>
        </w:rPr>
        <w:t>2</w:t>
      </w:r>
      <w:r w:rsidRPr="009F1AF9">
        <w:rPr>
          <w:rFonts w:ascii="Arial" w:hAnsi="Arial" w:cs="Arial"/>
        </w:rPr>
        <w:t>,000 excluding VAT</w:t>
      </w:r>
    </w:p>
    <w:p w14:paraId="7B740B48" w14:textId="01CDAACD"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w:t>
      </w:r>
      <w:r w:rsidR="00097AFE">
        <w:rPr>
          <w:rFonts w:ascii="Arial" w:hAnsi="Arial" w:cs="Arial"/>
        </w:rPr>
        <w:t>Council</w:t>
      </w:r>
      <w:r w:rsidRPr="009F1AF9">
        <w:rPr>
          <w:rFonts w:ascii="Arial" w:hAnsi="Arial" w:cs="Arial"/>
        </w:rPr>
        <w:t xml:space="preserve"> for all items over £</w:t>
      </w:r>
      <w:r w:rsidR="0019366D">
        <w:rPr>
          <w:rFonts w:ascii="Arial" w:hAnsi="Arial" w:cs="Arial"/>
        </w:rPr>
        <w:t>2</w:t>
      </w:r>
      <w:r w:rsidRPr="009F1AF9">
        <w:rPr>
          <w:rFonts w:ascii="Arial" w:hAnsi="Arial" w:cs="Arial"/>
        </w:rPr>
        <w:t>,000</w:t>
      </w:r>
      <w:r w:rsidR="000A398E">
        <w:rPr>
          <w:rFonts w:ascii="Arial" w:hAnsi="Arial" w:cs="Arial"/>
        </w:rPr>
        <w:t>.</w:t>
      </w:r>
      <w:r w:rsidRPr="009F1AF9">
        <w:rPr>
          <w:rFonts w:ascii="Arial" w:hAnsi="Arial" w:cs="Arial"/>
        </w:rPr>
        <w:t xml:space="preserve"> </w:t>
      </w:r>
    </w:p>
    <w:p w14:paraId="2DE1CD2E" w14:textId="025FBA42"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 xml:space="preserve">Such authorisation must be supported by a minute (in the case of </w:t>
      </w:r>
      <w:r w:rsidR="00097AFE">
        <w:rPr>
          <w:rFonts w:ascii="Arial" w:hAnsi="Arial" w:cs="Arial"/>
        </w:rPr>
        <w:t>Council</w:t>
      </w:r>
      <w:r w:rsidRPr="009F1AF9">
        <w:rPr>
          <w:rFonts w:ascii="Arial" w:hAnsi="Arial" w:cs="Arial"/>
        </w:rPr>
        <w:t xml:space="preserve"> or committee decisions) or other auditable evidence trail.</w:t>
      </w:r>
    </w:p>
    <w:p w14:paraId="4A8939A6" w14:textId="72CAE259"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unless instructed to do so in advance by a resolution of the </w:t>
      </w:r>
      <w:r w:rsidR="00097AFE">
        <w:rPr>
          <w:rFonts w:ascii="Arial" w:hAnsi="Arial" w:cs="Arial"/>
        </w:rPr>
        <w:t>Council</w:t>
      </w:r>
      <w:r w:rsidR="00D22E75" w:rsidRPr="4C80E3E9">
        <w:rPr>
          <w:rFonts w:ascii="Arial" w:hAnsi="Arial" w:cs="Arial"/>
        </w:rPr>
        <w:t xml:space="preserve"> or make any contract on behalf of the </w:t>
      </w:r>
      <w:r w:rsidR="00097AFE">
        <w:rPr>
          <w:rFonts w:ascii="Arial" w:hAnsi="Arial" w:cs="Arial"/>
        </w:rPr>
        <w:t>Council</w:t>
      </w:r>
      <w:r w:rsidR="00D22E75" w:rsidRPr="4C80E3E9">
        <w:rPr>
          <w:rFonts w:ascii="Arial" w:hAnsi="Arial" w:cs="Arial"/>
        </w:rPr>
        <w:t>.</w:t>
      </w:r>
    </w:p>
    <w:p w14:paraId="0D756A47" w14:textId="1772993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expenditure may be authorised that will exceed the budget for that type of expenditure other than by resolution of the </w:t>
      </w:r>
      <w:r w:rsidR="00097AFE">
        <w:rPr>
          <w:rFonts w:ascii="Arial" w:hAnsi="Arial" w:cs="Arial"/>
        </w:rPr>
        <w:t>Council</w:t>
      </w:r>
      <w:r w:rsidR="00E650C1">
        <w:rPr>
          <w:rFonts w:ascii="Arial" w:hAnsi="Arial" w:cs="Arial"/>
        </w:rPr>
        <w:t>,</w:t>
      </w:r>
      <w:r w:rsidRPr="00CF1D39">
        <w:rPr>
          <w:rFonts w:ascii="Arial" w:hAnsi="Arial" w:cs="Arial"/>
        </w:rPr>
        <w:t xml:space="preserve"> </w:t>
      </w:r>
      <w:r w:rsidRPr="4C80E3E9">
        <w:rPr>
          <w:rFonts w:ascii="Arial" w:hAnsi="Arial" w:cs="Arial"/>
        </w:rPr>
        <w:t>except in an emergency.</w:t>
      </w:r>
    </w:p>
    <w:p w14:paraId="596BF224" w14:textId="2A656E3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In cases of serious risk to the delivery of </w:t>
      </w:r>
      <w:r w:rsidR="00097AFE">
        <w:rPr>
          <w:rFonts w:ascii="Arial" w:hAnsi="Arial" w:cs="Arial"/>
        </w:rPr>
        <w:t>Council</w:t>
      </w:r>
      <w:r w:rsidRPr="4C80E3E9">
        <w:rPr>
          <w:rFonts w:ascii="Arial" w:hAnsi="Arial" w:cs="Arial"/>
        </w:rPr>
        <w:t xml:space="preserve"> services or to public safety on </w:t>
      </w:r>
      <w:r w:rsidR="00097AFE">
        <w:rPr>
          <w:rFonts w:ascii="Arial" w:hAnsi="Arial" w:cs="Arial"/>
        </w:rPr>
        <w:t>Council</w:t>
      </w:r>
      <w:r w:rsidRPr="4C80E3E9">
        <w:rPr>
          <w:rFonts w:ascii="Arial" w:hAnsi="Arial" w:cs="Arial"/>
        </w:rPr>
        <w:t xml:space="preserve">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w:t>
      </w:r>
      <w:r w:rsidR="00870C5E">
        <w:rPr>
          <w:rFonts w:ascii="Arial" w:hAnsi="Arial" w:cs="Arial"/>
        </w:rPr>
        <w:t>wi</w:t>
      </w:r>
      <w:r w:rsidRPr="4C80E3E9">
        <w:rPr>
          <w:rFonts w:ascii="Arial" w:hAnsi="Arial" w:cs="Arial"/>
        </w:rPr>
        <w:t xml:space="preserve">ll report such action to the Chair as soon as possible and to the </w:t>
      </w:r>
      <w:r w:rsidR="00097AFE">
        <w:rPr>
          <w:rFonts w:ascii="Arial" w:hAnsi="Arial" w:cs="Arial"/>
        </w:rPr>
        <w:t>Council</w:t>
      </w:r>
      <w:r w:rsidRPr="4C80E3E9">
        <w:rPr>
          <w:rFonts w:ascii="Arial" w:hAnsi="Arial" w:cs="Arial"/>
        </w:rPr>
        <w:t xml:space="preserve"> as soon as practicable thereafter.</w:t>
      </w:r>
    </w:p>
    <w:p w14:paraId="1D353FEC" w14:textId="226B823B"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expenditure </w:t>
      </w:r>
      <w:r w:rsidR="008C3787">
        <w:rPr>
          <w:rFonts w:ascii="Arial" w:hAnsi="Arial" w:cs="Arial"/>
        </w:rPr>
        <w:t>wi</w:t>
      </w:r>
      <w:r w:rsidRPr="4C80E3E9">
        <w:rPr>
          <w:rFonts w:ascii="Arial" w:hAnsi="Arial" w:cs="Arial"/>
        </w:rPr>
        <w:t>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w:t>
      </w:r>
      <w:proofErr w:type="gramStart"/>
      <w:r w:rsidR="00017487" w:rsidRPr="4C80E3E9">
        <w:rPr>
          <w:rFonts w:ascii="Arial" w:hAnsi="Arial" w:cs="Arial"/>
        </w:rPr>
        <w:t>entered 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w:t>
      </w:r>
      <w:r w:rsidR="00097AFE">
        <w:rPr>
          <w:rFonts w:ascii="Arial" w:hAnsi="Arial" w:cs="Arial"/>
        </w:rPr>
        <w:t>Council</w:t>
      </w:r>
      <w:r w:rsidRPr="4C80E3E9">
        <w:rPr>
          <w:rFonts w:ascii="Arial" w:hAnsi="Arial" w:cs="Arial"/>
        </w:rPr>
        <w:t xml:space="preserve"> is satisfied that the necessary funds are available and that</w:t>
      </w:r>
      <w:r w:rsidR="00E650C1">
        <w:rPr>
          <w:rFonts w:ascii="Arial" w:hAnsi="Arial" w:cs="Arial"/>
        </w:rPr>
        <w:t>,</w:t>
      </w:r>
      <w:r w:rsidRPr="4C80E3E9">
        <w:rPr>
          <w:rFonts w:ascii="Arial" w:hAnsi="Arial" w:cs="Arial"/>
        </w:rPr>
        <w:t xml:space="preserve"> where a loan is required, Government borrowing approval has been obtained first.</w:t>
      </w:r>
    </w:p>
    <w:p w14:paraId="4F11A477" w14:textId="7340D78C" w:rsidR="00D22E75" w:rsidRPr="009F1AF9" w:rsidRDefault="0021576E" w:rsidP="009F1AF9">
      <w:pPr>
        <w:pStyle w:val="Heading1"/>
        <w:rPr>
          <w:rFonts w:ascii="Arial" w:hAnsi="Arial" w:cs="Arial"/>
        </w:rPr>
      </w:pPr>
      <w:bookmarkStart w:id="101" w:name="_Toc165549957"/>
      <w:r w:rsidRPr="009F1AF9">
        <w:rPr>
          <w:rFonts w:ascii="Arial" w:hAnsi="Arial" w:cs="Arial"/>
        </w:rPr>
        <w:t>Banking and p</w:t>
      </w:r>
      <w:bookmarkStart w:id="102" w:name="_Toc164085251"/>
      <w:bookmarkStart w:id="103" w:name="_Toc164858082"/>
      <w:bookmarkStart w:id="104" w:name="_Toc164866523"/>
      <w:bookmarkStart w:id="105" w:name="_Toc164871815"/>
      <w:bookmarkStart w:id="106" w:name="_Toc164937772"/>
      <w:bookmarkStart w:id="107" w:name="_Toc165194535"/>
      <w:bookmarkStart w:id="108" w:name="_Toc164071007"/>
      <w:bookmarkStart w:id="109" w:name="_Toc164071532"/>
      <w:bookmarkStart w:id="110" w:name="_Toc164071680"/>
      <w:bookmarkStart w:id="111" w:name="_Toc164085252"/>
      <w:bookmarkStart w:id="112" w:name="_Toc164858083"/>
      <w:bookmarkStart w:id="113" w:name="_Toc164866524"/>
      <w:bookmarkStart w:id="114" w:name="_Toc164871816"/>
      <w:bookmarkStart w:id="115" w:name="_Toc164937773"/>
      <w:bookmarkStart w:id="116" w:name="_Toc165194536"/>
      <w:bookmarkStart w:id="117" w:name="_Toc165238366"/>
      <w:bookmarkStart w:id="118" w:name="_Toc165238458"/>
      <w:bookmarkStart w:id="119" w:name="_Toc164071008"/>
      <w:bookmarkStart w:id="120" w:name="_Toc164071533"/>
      <w:bookmarkStart w:id="121" w:name="_Toc164071681"/>
      <w:bookmarkStart w:id="122" w:name="_Toc164085253"/>
      <w:bookmarkStart w:id="123" w:name="_Toc164858084"/>
      <w:bookmarkStart w:id="124" w:name="_Toc164866525"/>
      <w:bookmarkStart w:id="125" w:name="_Toc164871817"/>
      <w:bookmarkStart w:id="126" w:name="_Toc164937774"/>
      <w:bookmarkStart w:id="127" w:name="_Toc165194537"/>
      <w:bookmarkStart w:id="128" w:name="_Toc165238367"/>
      <w:bookmarkStart w:id="129" w:name="_Toc165238459"/>
      <w:bookmarkStart w:id="130" w:name="_Toc164071009"/>
      <w:bookmarkStart w:id="131" w:name="_Toc164071534"/>
      <w:bookmarkStart w:id="132" w:name="_Toc164071682"/>
      <w:bookmarkStart w:id="133" w:name="_Toc164085254"/>
      <w:bookmarkStart w:id="134" w:name="_Toc164858085"/>
      <w:bookmarkStart w:id="135" w:name="_Toc164866526"/>
      <w:bookmarkStart w:id="136" w:name="_Toc164871818"/>
      <w:bookmarkStart w:id="137" w:name="_Toc164937775"/>
      <w:bookmarkStart w:id="138" w:name="_Toc165194538"/>
      <w:bookmarkStart w:id="139" w:name="_Toc165238368"/>
      <w:bookmarkStart w:id="140" w:name="_Toc165238460"/>
      <w:bookmarkStart w:id="141" w:name="_Toc164085255"/>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sidR="00D22E75" w:rsidRPr="009F1AF9">
        <w:rPr>
          <w:rFonts w:ascii="Arial" w:hAnsi="Arial" w:cs="Arial"/>
        </w:rPr>
        <w:t>ayments</w:t>
      </w:r>
      <w:bookmarkEnd w:id="101"/>
      <w:bookmarkEnd w:id="141"/>
    </w:p>
    <w:p w14:paraId="357CDF05" w14:textId="07F16152"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097AFE">
        <w:rPr>
          <w:rFonts w:ascii="Arial" w:hAnsi="Arial" w:cs="Arial"/>
        </w:rPr>
        <w:t>Council</w:t>
      </w:r>
      <w:r w:rsidRPr="009F1AF9">
        <w:rPr>
          <w:rFonts w:ascii="Arial" w:hAnsi="Arial" w:cs="Arial"/>
        </w:rPr>
        <w:t xml:space="preserve">'s banking arrangements, including the bank mandate, </w:t>
      </w:r>
      <w:r w:rsidR="008C3787">
        <w:rPr>
          <w:rFonts w:ascii="Arial" w:hAnsi="Arial" w:cs="Arial"/>
        </w:rPr>
        <w:t>wi</w:t>
      </w:r>
      <w:r w:rsidRPr="009F1AF9">
        <w:rPr>
          <w:rFonts w:ascii="Arial" w:hAnsi="Arial" w:cs="Arial"/>
        </w:rPr>
        <w:t>ll be made by the RFO and a</w:t>
      </w:r>
      <w:r w:rsidR="00CE2B31" w:rsidRPr="009F1AF9">
        <w:rPr>
          <w:rFonts w:ascii="Arial" w:hAnsi="Arial" w:cs="Arial"/>
        </w:rPr>
        <w:t>uthorised</w:t>
      </w:r>
      <w:r w:rsidRPr="009F1AF9">
        <w:rPr>
          <w:rFonts w:ascii="Arial" w:hAnsi="Arial" w:cs="Arial"/>
        </w:rPr>
        <w:t xml:space="preserve"> by the </w:t>
      </w:r>
      <w:r w:rsidR="00097AFE">
        <w:rPr>
          <w:rFonts w:ascii="Arial" w:hAnsi="Arial" w:cs="Arial"/>
        </w:rPr>
        <w:t>Council</w:t>
      </w:r>
      <w:r w:rsidR="00E650C1">
        <w:rPr>
          <w:rFonts w:ascii="Arial" w:hAnsi="Arial" w:cs="Arial"/>
        </w:rPr>
        <w:t>.</w:t>
      </w:r>
      <w:r w:rsidRPr="009F1AF9">
        <w:rPr>
          <w:rFonts w:ascii="Arial" w:hAnsi="Arial" w:cs="Arial"/>
        </w:rPr>
        <w:t xml:space="preserve"> </w:t>
      </w:r>
      <w:r w:rsidR="00E650C1">
        <w:rPr>
          <w:rFonts w:ascii="Arial" w:hAnsi="Arial" w:cs="Arial"/>
        </w:rPr>
        <w:t>B</w:t>
      </w:r>
      <w:r w:rsidRPr="009F1AF9">
        <w:rPr>
          <w:rFonts w:ascii="Arial" w:hAnsi="Arial" w:cs="Arial"/>
        </w:rPr>
        <w:t xml:space="preserve">anking arrangements </w:t>
      </w:r>
      <w:r w:rsidR="008C3787">
        <w:rPr>
          <w:rFonts w:ascii="Arial" w:hAnsi="Arial" w:cs="Arial"/>
        </w:rPr>
        <w:t>wi</w:t>
      </w:r>
      <w:r w:rsidRPr="009F1AF9">
        <w:rPr>
          <w:rFonts w:ascii="Arial" w:hAnsi="Arial" w:cs="Arial"/>
        </w:rPr>
        <w:t>ll not be delegated to a committee</w:t>
      </w:r>
      <w:r w:rsidR="00E650C1">
        <w:rPr>
          <w:rFonts w:ascii="Arial" w:hAnsi="Arial" w:cs="Arial"/>
        </w:rPr>
        <w:t>.</w:t>
      </w:r>
    </w:p>
    <w:p w14:paraId="2B122CD9" w14:textId="1A6C7DDE"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097AFE">
        <w:rPr>
          <w:rFonts w:ascii="Arial" w:hAnsi="Arial" w:cs="Arial"/>
        </w:rPr>
        <w:t>Council</w:t>
      </w:r>
      <w:r w:rsidRPr="009F1AF9">
        <w:rPr>
          <w:rFonts w:ascii="Arial" w:hAnsi="Arial" w:cs="Arial"/>
        </w:rPr>
        <w:t xml:space="preserve"> must </w:t>
      </w:r>
      <w:r w:rsidR="006C4993">
        <w:rPr>
          <w:rFonts w:ascii="Arial" w:hAnsi="Arial" w:cs="Arial"/>
        </w:rPr>
        <w:t>ensure</w:t>
      </w:r>
      <w:r w:rsidRPr="009F1AF9">
        <w:rPr>
          <w:rFonts w:ascii="Arial" w:hAnsi="Arial" w:cs="Arial"/>
        </w:rPr>
        <w:t xml:space="preserve"> safe and efficient arrangements for making payments, to safeguard against the possibility of fraud or error. </w:t>
      </w:r>
      <w:r w:rsidR="007A751F">
        <w:rPr>
          <w:rFonts w:ascii="Arial" w:hAnsi="Arial" w:cs="Arial"/>
        </w:rPr>
        <w:t>M</w:t>
      </w:r>
      <w:r w:rsidRPr="009F1AF9">
        <w:rPr>
          <w:rFonts w:ascii="Arial" w:hAnsi="Arial" w:cs="Arial"/>
        </w:rPr>
        <w:t xml:space="preserve">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w:t>
      </w:r>
      <w:proofErr w:type="gramStart"/>
      <w:r w:rsidR="00324654" w:rsidRPr="009F1AF9">
        <w:rPr>
          <w:rFonts w:ascii="Arial" w:hAnsi="Arial" w:cs="Arial"/>
        </w:rPr>
        <w:t>authorised</w:t>
      </w:r>
      <w:proofErr w:type="gramEnd"/>
      <w:r w:rsidR="00324654" w:rsidRPr="009F1AF9">
        <w:rPr>
          <w:rFonts w:ascii="Arial" w:hAnsi="Arial" w:cs="Arial"/>
        </w:rPr>
        <w:t xml:space="preserve"> and only authorised payments </w:t>
      </w:r>
      <w:r w:rsidR="008C3787">
        <w:rPr>
          <w:rFonts w:ascii="Arial" w:hAnsi="Arial" w:cs="Arial"/>
        </w:rPr>
        <w:t>wi</w:t>
      </w:r>
      <w:r w:rsidR="00324654" w:rsidRPr="009F1AF9">
        <w:rPr>
          <w:rFonts w:ascii="Arial" w:hAnsi="Arial" w:cs="Arial"/>
        </w:rPr>
        <w:t xml:space="preserve">ll be approved or signed to allow the funds to leave the </w:t>
      </w:r>
      <w:r w:rsidR="00097AFE">
        <w:rPr>
          <w:rFonts w:ascii="Arial" w:hAnsi="Arial" w:cs="Arial"/>
        </w:rPr>
        <w:t>Council</w:t>
      </w:r>
      <w:r w:rsidR="00324654" w:rsidRPr="009F1AF9">
        <w:rPr>
          <w:rFonts w:ascii="Arial" w:hAnsi="Arial" w:cs="Arial"/>
        </w:rPr>
        <w:t>’s bank.</w:t>
      </w:r>
    </w:p>
    <w:p w14:paraId="79F1BD26" w14:textId="2E45D904" w:rsidR="00D22E75" w:rsidRPr="00595DC4" w:rsidRDefault="00D22E75" w:rsidP="009F1AF9">
      <w:pPr>
        <w:pStyle w:val="ListParagraph"/>
        <w:numPr>
          <w:ilvl w:val="1"/>
          <w:numId w:val="21"/>
        </w:numPr>
        <w:spacing w:after="120"/>
        <w:contextualSpacing w:val="0"/>
        <w:rPr>
          <w:rFonts w:ascii="Arial" w:hAnsi="Arial" w:cs="Arial"/>
        </w:rPr>
      </w:pPr>
      <w:r w:rsidRPr="00595DC4">
        <w:rPr>
          <w:rFonts w:ascii="Arial" w:hAnsi="Arial" w:cs="Arial"/>
        </w:rPr>
        <w:t>All invoices for payment should be examined for arithmetical accuracy, analysed to the appropriate expenditure heading</w:t>
      </w:r>
      <w:r w:rsidR="0071081F" w:rsidRPr="00595DC4">
        <w:rPr>
          <w:rFonts w:ascii="Arial" w:hAnsi="Arial" w:cs="Arial"/>
        </w:rPr>
        <w:t xml:space="preserve"> and</w:t>
      </w:r>
      <w:r w:rsidRPr="00595DC4">
        <w:rPr>
          <w:rFonts w:ascii="Arial" w:hAnsi="Arial" w:cs="Arial"/>
        </w:rPr>
        <w:t xml:space="preserve"> verified to confirm that the work, goods or services were received, checked and represent expenditure previously authorised by the </w:t>
      </w:r>
      <w:r w:rsidR="00097AFE">
        <w:rPr>
          <w:rFonts w:ascii="Arial" w:hAnsi="Arial" w:cs="Arial"/>
        </w:rPr>
        <w:t>Council</w:t>
      </w:r>
      <w:r w:rsidR="00E650C1">
        <w:rPr>
          <w:rFonts w:ascii="Arial" w:hAnsi="Arial" w:cs="Arial"/>
        </w:rPr>
        <w:t>,</w:t>
      </w:r>
      <w:r w:rsidR="0071081F" w:rsidRPr="00595DC4">
        <w:rPr>
          <w:rFonts w:ascii="Arial" w:hAnsi="Arial" w:cs="Arial"/>
        </w:rPr>
        <w:t xml:space="preserve"> before being certified by the RFO</w:t>
      </w:r>
      <w:r w:rsidRPr="00595DC4">
        <w:rPr>
          <w:rFonts w:ascii="Arial" w:hAnsi="Arial" w:cs="Arial"/>
        </w:rPr>
        <w:t xml:space="preserve">. </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23958DFA"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w:t>
      </w:r>
      <w:r w:rsidR="008C3787">
        <w:rPr>
          <w:rFonts w:ascii="Arial" w:hAnsi="Arial" w:cs="Arial"/>
        </w:rPr>
        <w:t>wi</w:t>
      </w:r>
      <w:r w:rsidRPr="009F1AF9">
        <w:rPr>
          <w:rFonts w:ascii="Arial" w:hAnsi="Arial" w:cs="Arial"/>
        </w:rPr>
        <w:t xml:space="preserve">ll be made </w:t>
      </w:r>
      <w:r w:rsidR="0082541D" w:rsidRPr="009F1AF9">
        <w:rPr>
          <w:rFonts w:ascii="Arial" w:hAnsi="Arial" w:cs="Arial"/>
        </w:rPr>
        <w:t xml:space="preserve">by </w:t>
      </w:r>
      <w:r w:rsidRPr="009F1AF9">
        <w:rPr>
          <w:rFonts w:ascii="Arial" w:hAnsi="Arial" w:cs="Arial"/>
        </w:rPr>
        <w:t xml:space="preserve">online banking, in accordance with a resolution of </w:t>
      </w:r>
      <w:r w:rsidR="00CE0569" w:rsidRPr="009F1AF9">
        <w:rPr>
          <w:rFonts w:ascii="Arial" w:hAnsi="Arial" w:cs="Arial"/>
        </w:rPr>
        <w:t xml:space="preserve">the </w:t>
      </w:r>
      <w:r w:rsidR="00097AFE">
        <w:rPr>
          <w:rFonts w:ascii="Arial" w:hAnsi="Arial" w:cs="Arial"/>
        </w:rPr>
        <w:t>Council</w:t>
      </w:r>
      <w:r w:rsidRPr="009F1AF9">
        <w:rPr>
          <w:rFonts w:ascii="Arial" w:hAnsi="Arial" w:cs="Arial"/>
        </w:rPr>
        <w:t xml:space="preserve"> or duly delegated committee</w:t>
      </w:r>
      <w:r w:rsidR="000A398E">
        <w:rPr>
          <w:rFonts w:ascii="Arial" w:hAnsi="Arial" w:cs="Arial"/>
        </w:rPr>
        <w:t xml:space="preserve"> </w:t>
      </w:r>
      <w:r w:rsidR="00D76D8B" w:rsidRPr="009F1AF9">
        <w:rPr>
          <w:rFonts w:ascii="Arial" w:hAnsi="Arial" w:cs="Arial"/>
        </w:rPr>
        <w:t>or a delegated decision by an officer</w:t>
      </w:r>
      <w:r w:rsidR="00CE0569" w:rsidRPr="009F1AF9">
        <w:rPr>
          <w:rFonts w:ascii="Arial" w:hAnsi="Arial" w:cs="Arial"/>
        </w:rPr>
        <w:t>, unless</w:t>
      </w:r>
      <w:r w:rsidR="00EE2C29" w:rsidRPr="009F1AF9">
        <w:rPr>
          <w:rFonts w:ascii="Arial" w:hAnsi="Arial" w:cs="Arial"/>
        </w:rPr>
        <w:t xml:space="preserve"> the </w:t>
      </w:r>
      <w:r w:rsidR="00097AFE">
        <w:rPr>
          <w:rFonts w:ascii="Arial" w:hAnsi="Arial" w:cs="Arial"/>
        </w:rPr>
        <w:t>Council</w:t>
      </w:r>
      <w:r w:rsidR="00EE2C29" w:rsidRPr="009F1AF9">
        <w:rPr>
          <w:rFonts w:ascii="Arial" w:hAnsi="Arial" w:cs="Arial"/>
        </w:rPr>
        <w:t xml:space="preserve"> resolves to use a different payment method.</w:t>
      </w:r>
    </w:p>
    <w:p w14:paraId="5D4E5B2F" w14:textId="1C0CB8F5"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the 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 xml:space="preserve">such as </w:t>
      </w:r>
      <w:r w:rsidR="00E650C1">
        <w:rPr>
          <w:rFonts w:ascii="Arial" w:hAnsi="Arial" w:cs="Arial"/>
        </w:rPr>
        <w:t>s</w:t>
      </w:r>
      <w:r w:rsidRPr="009F1AF9">
        <w:rPr>
          <w:rFonts w:ascii="Arial" w:hAnsi="Arial" w:cs="Arial"/>
        </w:rPr>
        <w:t>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00097AFE">
        <w:rPr>
          <w:rFonts w:ascii="Arial" w:hAnsi="Arial" w:cs="Arial"/>
        </w:rPr>
        <w:t>Council</w:t>
      </w:r>
      <w:r w:rsidR="001F3320" w:rsidRPr="009F1AF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9726350" w14:textId="4155AA1D"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w:t>
      </w:r>
      <w:r w:rsidR="008C3787">
        <w:rPr>
          <w:rFonts w:ascii="Arial" w:hAnsi="Arial" w:cs="Arial"/>
        </w:rPr>
        <w:t>wi</w:t>
      </w:r>
      <w:r w:rsidRPr="009F1AF9">
        <w:rPr>
          <w:rFonts w:ascii="Arial" w:hAnsi="Arial" w:cs="Arial"/>
        </w:rPr>
        <w:t xml:space="preserve">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00097AFE">
        <w:rPr>
          <w:rFonts w:ascii="Arial" w:hAnsi="Arial" w:cs="Arial"/>
        </w:rPr>
        <w:t>Council</w:t>
      </w:r>
      <w:r w:rsidRPr="009F1AF9">
        <w:rPr>
          <w:rFonts w:ascii="Arial" w:hAnsi="Arial" w:cs="Arial"/>
        </w:rPr>
        <w:t xml:space="preserve"> for information only</w:t>
      </w:r>
      <w:r w:rsidR="00F63669" w:rsidRPr="009F1AF9">
        <w:rPr>
          <w:rFonts w:ascii="Arial" w:hAnsi="Arial" w:cs="Arial"/>
        </w:rPr>
        <w:t>.</w:t>
      </w:r>
    </w:p>
    <w:p w14:paraId="1804D75E" w14:textId="4F4A153E"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t>
      </w:r>
      <w:r w:rsidR="008C3787">
        <w:rPr>
          <w:rFonts w:ascii="Arial" w:hAnsi="Arial" w:cs="Arial"/>
        </w:rPr>
        <w:t>wi</w:t>
      </w:r>
      <w:r w:rsidRPr="009F1AF9">
        <w:rPr>
          <w:rFonts w:ascii="Arial" w:hAnsi="Arial" w:cs="Arial"/>
        </w:rPr>
        <w:t>ll have delegated authority to authorise payment</w:t>
      </w:r>
      <w:r w:rsidR="008F4195" w:rsidRPr="009F1AF9">
        <w:rPr>
          <w:rFonts w:ascii="Arial" w:hAnsi="Arial" w:cs="Arial"/>
        </w:rPr>
        <w:t>s</w:t>
      </w:r>
      <w:r w:rsidRPr="009F1AF9">
        <w:rPr>
          <w:rFonts w:ascii="Arial" w:hAnsi="Arial" w:cs="Arial"/>
        </w:rPr>
        <w:t xml:space="preserve"> in the following circumstances:</w:t>
      </w:r>
    </w:p>
    <w:p w14:paraId="06FF78D4" w14:textId="522F3DEF"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p>
    <w:p w14:paraId="64F0F513" w14:textId="2323C4E9"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 xml:space="preserve">n cases of serious risk to the delivery of </w:t>
      </w:r>
      <w:r w:rsidR="00097AFE">
        <w:rPr>
          <w:rFonts w:ascii="Arial" w:hAnsi="Arial" w:cs="Arial"/>
        </w:rPr>
        <w:t>Council</w:t>
      </w:r>
      <w:r w:rsidR="00CE47A7" w:rsidRPr="009F1AF9">
        <w:rPr>
          <w:rFonts w:ascii="Arial" w:hAnsi="Arial" w:cs="Arial"/>
        </w:rPr>
        <w:t xml:space="preserve"> services or to public safety on </w:t>
      </w:r>
      <w:r w:rsidR="00097AFE">
        <w:rPr>
          <w:rFonts w:ascii="Arial" w:hAnsi="Arial" w:cs="Arial"/>
        </w:rPr>
        <w:t>Council</w:t>
      </w:r>
      <w:r w:rsidR="00CE47A7" w:rsidRPr="009F1AF9">
        <w:rPr>
          <w:rFonts w:ascii="Arial" w:hAnsi="Arial" w:cs="Arial"/>
        </w:rPr>
        <w:t xml:space="preserve"> premises</w:t>
      </w:r>
    </w:p>
    <w:p w14:paraId="0CC6F70F" w14:textId="38367828"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097AFE">
        <w:rPr>
          <w:rFonts w:ascii="Arial" w:hAnsi="Arial" w:cs="Arial"/>
        </w:rPr>
        <w:t>Council</w:t>
      </w:r>
      <w:r w:rsidR="009B2323" w:rsidRPr="009F1AF9">
        <w:rPr>
          <w:rFonts w:ascii="Arial" w:hAnsi="Arial" w:cs="Arial"/>
        </w:rPr>
        <w:t>, where the</w:t>
      </w:r>
      <w:r w:rsidR="00595DC4">
        <w:rPr>
          <w:rFonts w:ascii="Arial" w:hAnsi="Arial" w:cs="Arial"/>
        </w:rPr>
        <w:t xml:space="preserve"> Clerk</w:t>
      </w:r>
      <w:r w:rsidR="009B2323" w:rsidRPr="009F1AF9">
        <w:rPr>
          <w:rFonts w:ascii="Arial" w:hAnsi="Arial" w:cs="Arial"/>
        </w:rPr>
        <w:t xml:space="preserve"> certif</w:t>
      </w:r>
      <w:r w:rsidR="00595DC4">
        <w:rPr>
          <w:rFonts w:ascii="Arial" w:hAnsi="Arial" w:cs="Arial"/>
        </w:rPr>
        <w:t>ies</w:t>
      </w:r>
      <w:r w:rsidR="009B2323" w:rsidRPr="009F1AF9">
        <w:rPr>
          <w:rFonts w:ascii="Arial" w:hAnsi="Arial" w:cs="Arial"/>
        </w:rPr>
        <w:t xml:space="preserve"> that there is no dispute or other reason to delay payment, provided that a list of such payments </w:t>
      </w:r>
      <w:r w:rsidR="008C3787">
        <w:rPr>
          <w:rFonts w:ascii="Arial" w:hAnsi="Arial" w:cs="Arial"/>
        </w:rPr>
        <w:t>wi</w:t>
      </w:r>
      <w:r w:rsidR="009B2323" w:rsidRPr="009F1AF9">
        <w:rPr>
          <w:rFonts w:ascii="Arial" w:hAnsi="Arial" w:cs="Arial"/>
        </w:rPr>
        <w:t xml:space="preserve">ll be submitted to the next appropriate meeting of </w:t>
      </w:r>
      <w:r w:rsidR="00097AFE">
        <w:rPr>
          <w:rFonts w:ascii="Arial" w:hAnsi="Arial" w:cs="Arial"/>
        </w:rPr>
        <w:t>Council</w:t>
      </w:r>
    </w:p>
    <w:p w14:paraId="65B86B2F" w14:textId="238AD18D"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w:t>
      </w:r>
      <w:r w:rsidR="00097AFE">
        <w:rPr>
          <w:rFonts w:ascii="Arial" w:hAnsi="Arial" w:cs="Arial"/>
        </w:rPr>
        <w:t>Council</w:t>
      </w:r>
      <w:r w:rsidR="00E650C1">
        <w:rPr>
          <w:rFonts w:ascii="Arial" w:hAnsi="Arial" w:cs="Arial"/>
        </w:rPr>
        <w:t>’</w:t>
      </w:r>
      <w:r w:rsidR="009B2323" w:rsidRPr="009F1AF9">
        <w:rPr>
          <w:rFonts w:ascii="Arial" w:hAnsi="Arial" w:cs="Arial"/>
        </w:rPr>
        <w:t xml:space="preserve">s banking arrangements, provided that a list of such payments </w:t>
      </w:r>
      <w:r w:rsidR="008C3787">
        <w:rPr>
          <w:rFonts w:ascii="Arial" w:hAnsi="Arial" w:cs="Arial"/>
        </w:rPr>
        <w:t>wi</w:t>
      </w:r>
      <w:r w:rsidR="009B2323" w:rsidRPr="009F1AF9">
        <w:rPr>
          <w:rFonts w:ascii="Arial" w:hAnsi="Arial" w:cs="Arial"/>
        </w:rPr>
        <w:t xml:space="preserve">ll be submitted to the next appropriate meeting of </w:t>
      </w:r>
      <w:r w:rsidR="00097AFE">
        <w:rPr>
          <w:rFonts w:ascii="Arial" w:hAnsi="Arial" w:cs="Arial"/>
        </w:rPr>
        <w:t>Council</w:t>
      </w:r>
      <w:r w:rsidR="009B2323" w:rsidRPr="009F1AF9">
        <w:rPr>
          <w:rFonts w:ascii="Arial" w:hAnsi="Arial" w:cs="Arial"/>
        </w:rPr>
        <w:t xml:space="preserve">. </w:t>
      </w:r>
    </w:p>
    <w:p w14:paraId="73A8740E" w14:textId="3573BE0E" w:rsidR="00691200" w:rsidRPr="00691200" w:rsidRDefault="00D22E75" w:rsidP="00691200">
      <w:pPr>
        <w:pStyle w:val="ListParagraph"/>
        <w:numPr>
          <w:ilvl w:val="1"/>
          <w:numId w:val="21"/>
        </w:numPr>
        <w:spacing w:after="120"/>
        <w:contextualSpacing w:val="0"/>
        <w:rPr>
          <w:rFonts w:ascii="Arial" w:hAnsi="Arial" w:cs="Arial"/>
        </w:rPr>
      </w:pPr>
      <w:r w:rsidRPr="009F1AF9">
        <w:rPr>
          <w:rFonts w:ascii="Arial" w:hAnsi="Arial" w:cs="Arial"/>
        </w:rPr>
        <w:t xml:space="preserve">The RFO </w:t>
      </w:r>
      <w:r w:rsidR="008C3787">
        <w:rPr>
          <w:rFonts w:ascii="Arial" w:hAnsi="Arial" w:cs="Arial"/>
        </w:rPr>
        <w:t>wi</w:t>
      </w:r>
      <w:r w:rsidRPr="009F1AF9">
        <w:rPr>
          <w:rFonts w:ascii="Arial" w:hAnsi="Arial" w:cs="Arial"/>
        </w:rPr>
        <w:t xml:space="preserve">ll </w:t>
      </w:r>
      <w:r w:rsidR="00214598" w:rsidRPr="009F1AF9">
        <w:rPr>
          <w:rFonts w:ascii="Arial" w:hAnsi="Arial" w:cs="Arial"/>
        </w:rPr>
        <w:t xml:space="preserve">present </w:t>
      </w:r>
      <w:r w:rsidRPr="009F1AF9">
        <w:rPr>
          <w:rFonts w:ascii="Arial" w:hAnsi="Arial" w:cs="Arial"/>
        </w:rPr>
        <w:t xml:space="preserve">a </w:t>
      </w:r>
      <w:r w:rsidRPr="0019366D">
        <w:rPr>
          <w:rFonts w:ascii="Arial" w:hAnsi="Arial" w:cs="Arial"/>
        </w:rPr>
        <w:t>schedule of payments</w:t>
      </w:r>
      <w:r w:rsidR="00E2679F" w:rsidRPr="0019366D">
        <w:rPr>
          <w:rFonts w:ascii="Arial" w:hAnsi="Arial" w:cs="Arial"/>
        </w:rPr>
        <w:t xml:space="preserve"> for noting</w:t>
      </w:r>
      <w:r w:rsidR="00BE7A2C" w:rsidRPr="0019366D">
        <w:rPr>
          <w:rFonts w:ascii="Arial" w:hAnsi="Arial" w:cs="Arial"/>
        </w:rPr>
        <w:t>,</w:t>
      </w:r>
      <w:r w:rsidRPr="0019366D">
        <w:rPr>
          <w:rFonts w:ascii="Arial" w:hAnsi="Arial" w:cs="Arial"/>
        </w:rPr>
        <w:t xml:space="preserve"> forming part of the </w:t>
      </w:r>
      <w:r w:rsidR="000379D2" w:rsidRPr="0019366D">
        <w:rPr>
          <w:rFonts w:ascii="Arial" w:hAnsi="Arial" w:cs="Arial"/>
        </w:rPr>
        <w:t>a</w:t>
      </w:r>
      <w:r w:rsidRPr="0019366D">
        <w:rPr>
          <w:rFonts w:ascii="Arial" w:hAnsi="Arial" w:cs="Arial"/>
        </w:rPr>
        <w:t xml:space="preserve">genda for </w:t>
      </w:r>
      <w:r w:rsidR="006C4993">
        <w:rPr>
          <w:rFonts w:ascii="Arial" w:hAnsi="Arial" w:cs="Arial"/>
        </w:rPr>
        <w:t>each</w:t>
      </w:r>
      <w:r w:rsidRPr="0019366D">
        <w:rPr>
          <w:rFonts w:ascii="Arial" w:hAnsi="Arial" w:cs="Arial"/>
        </w:rPr>
        <w:t xml:space="preserve"> </w:t>
      </w:r>
      <w:r w:rsidR="000379D2" w:rsidRPr="0019366D">
        <w:rPr>
          <w:rFonts w:ascii="Arial" w:hAnsi="Arial" w:cs="Arial"/>
        </w:rPr>
        <w:t>m</w:t>
      </w:r>
      <w:r w:rsidRPr="0019366D">
        <w:rPr>
          <w:rFonts w:ascii="Arial" w:hAnsi="Arial" w:cs="Arial"/>
        </w:rPr>
        <w:t xml:space="preserve">eeting, to </w:t>
      </w:r>
      <w:r w:rsidR="003961F7" w:rsidRPr="0019366D">
        <w:rPr>
          <w:rFonts w:ascii="Arial" w:hAnsi="Arial" w:cs="Arial"/>
        </w:rPr>
        <w:t xml:space="preserve">the </w:t>
      </w:r>
      <w:r w:rsidR="00097AFE">
        <w:rPr>
          <w:rFonts w:ascii="Arial" w:hAnsi="Arial" w:cs="Arial"/>
        </w:rPr>
        <w:t>Council</w:t>
      </w:r>
      <w:r w:rsidR="00595DC4" w:rsidRPr="0019366D">
        <w:rPr>
          <w:rFonts w:ascii="Arial" w:hAnsi="Arial" w:cs="Arial"/>
        </w:rPr>
        <w:t>.</w:t>
      </w:r>
      <w:r w:rsidRPr="0019366D">
        <w:rPr>
          <w:rFonts w:ascii="Arial" w:hAnsi="Arial" w:cs="Arial"/>
        </w:rPr>
        <w:t xml:space="preserve"> The </w:t>
      </w:r>
      <w:r w:rsidR="00097AFE">
        <w:rPr>
          <w:rFonts w:ascii="Arial" w:hAnsi="Arial" w:cs="Arial"/>
        </w:rPr>
        <w:t>Council</w:t>
      </w:r>
      <w:r w:rsidRPr="0019366D">
        <w:rPr>
          <w:rFonts w:ascii="Arial" w:hAnsi="Arial" w:cs="Arial"/>
        </w:rPr>
        <w:t xml:space="preserve"> </w:t>
      </w:r>
      <w:r w:rsidR="00725712" w:rsidRPr="0019366D">
        <w:rPr>
          <w:rFonts w:ascii="Arial" w:hAnsi="Arial" w:cs="Arial"/>
        </w:rPr>
        <w:t>wi</w:t>
      </w:r>
      <w:r w:rsidRPr="0019366D">
        <w:rPr>
          <w:rFonts w:ascii="Arial" w:hAnsi="Arial" w:cs="Arial"/>
        </w:rPr>
        <w:t>ll review the schedule for compliance and, having satisfied itself</w:t>
      </w:r>
      <w:r w:rsidR="003818F3" w:rsidRPr="0019366D">
        <w:rPr>
          <w:rFonts w:ascii="Arial" w:hAnsi="Arial" w:cs="Arial"/>
        </w:rPr>
        <w:t>,</w:t>
      </w:r>
      <w:r w:rsidRPr="0019366D">
        <w:rPr>
          <w:rFonts w:ascii="Arial" w:hAnsi="Arial" w:cs="Arial"/>
        </w:rPr>
        <w:t xml:space="preserve"> </w:t>
      </w:r>
      <w:r w:rsidR="00870C5E" w:rsidRPr="0019366D">
        <w:rPr>
          <w:rFonts w:ascii="Arial" w:hAnsi="Arial" w:cs="Arial"/>
        </w:rPr>
        <w:t>wi</w:t>
      </w:r>
      <w:r w:rsidRPr="0019366D">
        <w:rPr>
          <w:rFonts w:ascii="Arial" w:hAnsi="Arial" w:cs="Arial"/>
        </w:rPr>
        <w:t xml:space="preserve">ll </w:t>
      </w:r>
      <w:r w:rsidR="00E2679F" w:rsidRPr="0019366D">
        <w:rPr>
          <w:rFonts w:ascii="Arial" w:hAnsi="Arial" w:cs="Arial"/>
        </w:rPr>
        <w:t xml:space="preserve">note </w:t>
      </w:r>
      <w:r w:rsidRPr="0019366D">
        <w:rPr>
          <w:rFonts w:ascii="Arial" w:hAnsi="Arial" w:cs="Arial"/>
        </w:rPr>
        <w:t>payment by resolution</w:t>
      </w:r>
      <w:r w:rsidR="00F7090F">
        <w:rPr>
          <w:rFonts w:ascii="Arial" w:hAnsi="Arial" w:cs="Arial"/>
        </w:rPr>
        <w:t>.</w:t>
      </w:r>
      <w:r w:rsidRPr="0019366D">
        <w:rPr>
          <w:rFonts w:ascii="Arial" w:hAnsi="Arial" w:cs="Arial"/>
        </w:rPr>
        <w:t xml:space="preserve"> A detailed list of all payments </w:t>
      </w:r>
      <w:r w:rsidR="00AC6409" w:rsidRPr="0019366D">
        <w:rPr>
          <w:rFonts w:ascii="Arial" w:hAnsi="Arial" w:cs="Arial"/>
        </w:rPr>
        <w:t>wi</w:t>
      </w:r>
      <w:r w:rsidRPr="0019366D">
        <w:rPr>
          <w:rFonts w:ascii="Arial" w:hAnsi="Arial" w:cs="Arial"/>
        </w:rPr>
        <w:t>ll be disclosed within or as an attachment to</w:t>
      </w:r>
      <w:r w:rsidRPr="009F1AF9">
        <w:rPr>
          <w:rFonts w:ascii="Arial" w:hAnsi="Arial" w:cs="Arial"/>
        </w:rPr>
        <w:t xml:space="preserve">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142" w:name="_Toc165549958"/>
      <w:r w:rsidRPr="009F1AF9">
        <w:rPr>
          <w:rFonts w:ascii="Arial" w:hAnsi="Arial" w:cs="Arial"/>
        </w:rPr>
        <w:t>Electronic payments</w:t>
      </w:r>
      <w:bookmarkEnd w:id="142"/>
    </w:p>
    <w:p w14:paraId="4BD4B8E3" w14:textId="57BF594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w:t>
      </w:r>
      <w:r w:rsidR="00E2679F">
        <w:rPr>
          <w:rFonts w:ascii="Arial" w:hAnsi="Arial" w:cs="Arial"/>
        </w:rPr>
        <w:t xml:space="preserve"> or other appointed officers</w:t>
      </w:r>
      <w:r w:rsidRPr="009F1AF9">
        <w:rPr>
          <w:rFonts w:ascii="Arial" w:hAnsi="Arial" w:cs="Arial"/>
        </w:rPr>
        <w:t xml:space="preserve"> </w:t>
      </w:r>
      <w:r w:rsidR="00AC6409">
        <w:rPr>
          <w:rFonts w:ascii="Arial" w:hAnsi="Arial" w:cs="Arial"/>
        </w:rPr>
        <w:t>wi</w:t>
      </w:r>
      <w:r w:rsidRPr="009F1AF9">
        <w:rPr>
          <w:rFonts w:ascii="Arial" w:hAnsi="Arial" w:cs="Arial"/>
        </w:rPr>
        <w:t>ll be appointed as the Service Administrator</w:t>
      </w:r>
      <w:r w:rsidR="00E2679F">
        <w:rPr>
          <w:rFonts w:ascii="Arial" w:hAnsi="Arial" w:cs="Arial"/>
        </w:rPr>
        <w:t>s</w:t>
      </w:r>
      <w:r w:rsidRPr="009F1AF9">
        <w:rPr>
          <w:rFonts w:ascii="Arial" w:hAnsi="Arial" w:cs="Arial"/>
        </w:rPr>
        <w:t>. The bank mandate a</w:t>
      </w:r>
      <w:r w:rsidR="00DA272A" w:rsidRPr="009F1AF9">
        <w:rPr>
          <w:rFonts w:ascii="Arial" w:hAnsi="Arial" w:cs="Arial"/>
        </w:rPr>
        <w:t>gre</w:t>
      </w:r>
      <w:r w:rsidRPr="009F1AF9">
        <w:rPr>
          <w:rFonts w:ascii="Arial" w:hAnsi="Arial" w:cs="Arial"/>
        </w:rPr>
        <w:t xml:space="preserve">ed by the </w:t>
      </w:r>
      <w:r w:rsidR="00097AFE">
        <w:rPr>
          <w:rFonts w:ascii="Arial" w:hAnsi="Arial" w:cs="Arial"/>
        </w:rPr>
        <w:t>Council</w:t>
      </w:r>
      <w:r w:rsidRPr="009F1AF9">
        <w:rPr>
          <w:rFonts w:ascii="Arial" w:hAnsi="Arial" w:cs="Arial"/>
        </w:rPr>
        <w:t xml:space="preserve"> </w:t>
      </w:r>
      <w:r w:rsidR="00AC6409">
        <w:rPr>
          <w:rFonts w:ascii="Arial" w:hAnsi="Arial" w:cs="Arial"/>
        </w:rPr>
        <w:t>wi</w:t>
      </w:r>
      <w:r w:rsidRPr="009F1AF9">
        <w:rPr>
          <w:rFonts w:ascii="Arial" w:hAnsi="Arial" w:cs="Arial"/>
        </w:rPr>
        <w:t xml:space="preserve">ll identify </w:t>
      </w:r>
      <w:proofErr w:type="gramStart"/>
      <w:r w:rsidRPr="009F1AF9">
        <w:rPr>
          <w:rFonts w:ascii="Arial" w:hAnsi="Arial" w:cs="Arial"/>
        </w:rPr>
        <w:t>a number of</w:t>
      </w:r>
      <w:proofErr w:type="gramEnd"/>
      <w:r w:rsidRPr="009F1AF9">
        <w:rPr>
          <w:rFonts w:ascii="Arial" w:hAnsi="Arial" w:cs="Arial"/>
        </w:rPr>
        <w:t xml:space="preserve"> </w:t>
      </w:r>
      <w:r w:rsidR="00097AFE">
        <w:rPr>
          <w:rFonts w:ascii="Arial" w:hAnsi="Arial" w:cs="Arial"/>
        </w:rPr>
        <w:t>Council</w:t>
      </w:r>
      <w:r w:rsidRPr="009F1AF9">
        <w:rPr>
          <w:rFonts w:ascii="Arial" w:hAnsi="Arial" w:cs="Arial"/>
        </w:rPr>
        <w:t xml:space="preserve">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031BA0C6"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w:t>
      </w:r>
      <w:r w:rsidR="00061129">
        <w:rPr>
          <w:rFonts w:ascii="Arial" w:hAnsi="Arial" w:cs="Arial"/>
        </w:rPr>
        <w:t>wi</w:t>
      </w:r>
      <w:r w:rsidRPr="009F1AF9">
        <w:rPr>
          <w:rFonts w:ascii="Arial" w:hAnsi="Arial" w:cs="Arial"/>
        </w:rPr>
        <w:t xml:space="preserve">ll have access to view the </w:t>
      </w:r>
      <w:r w:rsidR="00097AFE">
        <w:rPr>
          <w:rFonts w:ascii="Arial" w:hAnsi="Arial" w:cs="Arial"/>
        </w:rPr>
        <w:t>Council</w:t>
      </w:r>
      <w:r w:rsidRPr="009F1AF9">
        <w:rPr>
          <w:rFonts w:ascii="Arial" w:hAnsi="Arial" w:cs="Arial"/>
        </w:rPr>
        <w:t xml:space="preserve">’s bank accounts online. </w:t>
      </w:r>
    </w:p>
    <w:p w14:paraId="18A3F428" w14:textId="532E9BEF"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employee or </w:t>
      </w:r>
      <w:r w:rsidR="00097AFE">
        <w:rPr>
          <w:rFonts w:ascii="Arial" w:hAnsi="Arial" w:cs="Arial"/>
        </w:rPr>
        <w:t>Council</w:t>
      </w:r>
      <w:r w:rsidRPr="009F1AF9">
        <w:rPr>
          <w:rFonts w:ascii="Arial" w:hAnsi="Arial" w:cs="Arial"/>
        </w:rPr>
        <w:t xml:space="preserve">lor </w:t>
      </w:r>
      <w:r w:rsidR="00061129">
        <w:rPr>
          <w:rFonts w:ascii="Arial" w:hAnsi="Arial" w:cs="Arial"/>
        </w:rPr>
        <w:t>wi</w:t>
      </w:r>
      <w:r w:rsidRPr="009F1AF9">
        <w:rPr>
          <w:rFonts w:ascii="Arial" w:hAnsi="Arial" w:cs="Arial"/>
        </w:rPr>
        <w:t xml:space="preserve">ll disclose any PIN or password, relevant to the </w:t>
      </w:r>
      <w:r w:rsidR="00097AFE">
        <w:rPr>
          <w:rFonts w:ascii="Arial" w:hAnsi="Arial" w:cs="Arial"/>
        </w:rPr>
        <w:t>Council</w:t>
      </w:r>
      <w:r w:rsidRPr="009F1AF9">
        <w:rPr>
          <w:rFonts w:ascii="Arial" w:hAnsi="Arial" w:cs="Arial"/>
        </w:rPr>
        <w:t xml:space="preserve">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w:t>
      </w:r>
    </w:p>
    <w:p w14:paraId="4EEC94A0" w14:textId="1853A34C"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w:t>
      </w:r>
      <w:r w:rsidR="00061129">
        <w:rPr>
          <w:rFonts w:ascii="Arial" w:hAnsi="Arial" w:cs="Arial"/>
        </w:rPr>
        <w:t>wi</w:t>
      </w:r>
      <w:r w:rsidRPr="009F1AF9">
        <w:rPr>
          <w:rFonts w:ascii="Arial" w:hAnsi="Arial" w:cs="Arial"/>
        </w:rPr>
        <w:t xml:space="preserve">ll set up all items due for payment online.  A list of payments for approval, together with copies of the relevant invoices, </w:t>
      </w:r>
      <w:r w:rsidR="00870C5E">
        <w:rPr>
          <w:rFonts w:ascii="Arial" w:hAnsi="Arial" w:cs="Arial"/>
        </w:rPr>
        <w:t>wi</w:t>
      </w:r>
      <w:r w:rsidRPr="009F1AF9">
        <w:rPr>
          <w:rFonts w:ascii="Arial" w:hAnsi="Arial" w:cs="Arial"/>
        </w:rPr>
        <w:t xml:space="preserve">ll be sent by email to two authorised signatories. </w:t>
      </w:r>
    </w:p>
    <w:p w14:paraId="650EAC7E" w14:textId="12D757C5" w:rsidR="00D22E75" w:rsidRPr="00595DC4" w:rsidRDefault="00D22E75" w:rsidP="009F1AF9">
      <w:pPr>
        <w:pStyle w:val="ListParagraph"/>
        <w:numPr>
          <w:ilvl w:val="1"/>
          <w:numId w:val="21"/>
        </w:numPr>
        <w:spacing w:after="120"/>
        <w:ind w:left="850" w:hanging="510"/>
        <w:contextualSpacing w:val="0"/>
        <w:rPr>
          <w:rFonts w:ascii="Arial" w:hAnsi="Arial" w:cs="Arial"/>
        </w:rPr>
      </w:pPr>
      <w:r w:rsidRPr="00595DC4">
        <w:rPr>
          <w:rFonts w:ascii="Arial" w:hAnsi="Arial" w:cs="Arial"/>
        </w:rPr>
        <w:t xml:space="preserve">In the prolonged absence of the Service Administrator </w:t>
      </w:r>
      <w:r w:rsidR="00E2679F" w:rsidRPr="00595DC4">
        <w:rPr>
          <w:rFonts w:ascii="Arial" w:hAnsi="Arial" w:cs="Arial"/>
        </w:rPr>
        <w:t xml:space="preserve">a second administrator will be appointed to ensure the smooth running of the </w:t>
      </w:r>
      <w:r w:rsidR="00097AFE">
        <w:rPr>
          <w:rFonts w:ascii="Arial" w:hAnsi="Arial" w:cs="Arial"/>
        </w:rPr>
        <w:t>Council</w:t>
      </w:r>
      <w:r w:rsidR="00E2679F" w:rsidRPr="00595DC4">
        <w:rPr>
          <w:rFonts w:ascii="Arial" w:hAnsi="Arial" w:cs="Arial"/>
        </w:rPr>
        <w:t xml:space="preserve">. </w:t>
      </w:r>
    </w:p>
    <w:p w14:paraId="7EFC4CF7" w14:textId="5BD7DCCD"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Two authorised signatories </w:t>
      </w:r>
      <w:r w:rsidR="00061129">
        <w:rPr>
          <w:rFonts w:ascii="Arial" w:hAnsi="Arial" w:cs="Arial"/>
        </w:rPr>
        <w:t>wi</w:t>
      </w:r>
      <w:r w:rsidRPr="009F1AF9">
        <w:rPr>
          <w:rFonts w:ascii="Arial" w:hAnsi="Arial" w:cs="Arial"/>
        </w:rPr>
        <w:t>ll check the payment details against the invoices before approving each payment using the online banking system.</w:t>
      </w:r>
    </w:p>
    <w:p w14:paraId="30218EDA" w14:textId="4C60539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Evidence </w:t>
      </w:r>
      <w:r w:rsidR="00870C5E">
        <w:rPr>
          <w:rFonts w:ascii="Arial" w:hAnsi="Arial" w:cs="Arial"/>
        </w:rPr>
        <w:t>wi</w:t>
      </w:r>
      <w:r w:rsidRPr="009F1AF9">
        <w:rPr>
          <w:rFonts w:ascii="Arial" w:hAnsi="Arial" w:cs="Arial"/>
        </w:rPr>
        <w:t>ll be retained showing which members approved the payment online</w:t>
      </w:r>
      <w:r w:rsidR="00AF5D36" w:rsidRPr="009F1AF9">
        <w:rPr>
          <w:rFonts w:ascii="Arial" w:hAnsi="Arial" w:cs="Arial"/>
        </w:rPr>
        <w:t xml:space="preserve"> </w:t>
      </w:r>
      <w:r w:rsidRPr="009F1AF9">
        <w:rPr>
          <w:rFonts w:ascii="Arial" w:hAnsi="Arial" w:cs="Arial"/>
        </w:rPr>
        <w:t xml:space="preserve">and a printout of the transaction confirming that the payment has been made </w:t>
      </w:r>
      <w:r w:rsidR="00061129">
        <w:rPr>
          <w:rFonts w:ascii="Arial" w:hAnsi="Arial" w:cs="Arial"/>
        </w:rPr>
        <w:t>wi</w:t>
      </w:r>
      <w:r w:rsidRPr="009F1AF9">
        <w:rPr>
          <w:rFonts w:ascii="Arial" w:hAnsi="Arial" w:cs="Arial"/>
        </w:rPr>
        <w:t xml:space="preserve">ll be </w:t>
      </w:r>
      <w:r w:rsidR="00E2679F" w:rsidRPr="00E2679F">
        <w:rPr>
          <w:rFonts w:ascii="Arial" w:hAnsi="Arial" w:cs="Arial"/>
        </w:rPr>
        <w:t>kept in the banking file.</w:t>
      </w:r>
    </w:p>
    <w:p w14:paraId="1272030F" w14:textId="1E95540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w:t>
      </w:r>
      <w:r w:rsidR="00ED1F4F">
        <w:rPr>
          <w:rFonts w:ascii="Arial" w:hAnsi="Arial" w:cs="Arial"/>
        </w:rPr>
        <w:t>Full</w:t>
      </w:r>
      <w:r w:rsidRPr="009F1AF9">
        <w:rPr>
          <w:rFonts w:ascii="Arial" w:hAnsi="Arial" w:cs="Arial"/>
        </w:rPr>
        <w:t xml:space="preserve"> list of all payments made in a month </w:t>
      </w:r>
      <w:r w:rsidR="00061129">
        <w:rPr>
          <w:rFonts w:ascii="Arial" w:hAnsi="Arial" w:cs="Arial"/>
        </w:rPr>
        <w:t>wi</w:t>
      </w:r>
      <w:r w:rsidRPr="009F1AF9">
        <w:rPr>
          <w:rFonts w:ascii="Arial" w:hAnsi="Arial" w:cs="Arial"/>
        </w:rPr>
        <w:t xml:space="preserve">ll be provided to the next </w:t>
      </w:r>
      <w:r w:rsidR="00097AFE">
        <w:rPr>
          <w:rFonts w:ascii="Arial" w:hAnsi="Arial" w:cs="Arial"/>
        </w:rPr>
        <w:t>Council</w:t>
      </w:r>
      <w:r w:rsidRPr="009F1AF9">
        <w:rPr>
          <w:rFonts w:ascii="Arial" w:hAnsi="Arial" w:cs="Arial"/>
        </w:rPr>
        <w:t xml:space="preserve"> meeting and appended to the minutes.</w:t>
      </w:r>
    </w:p>
    <w:p w14:paraId="3AEC2354" w14:textId="678B724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w:t>
      </w:r>
      <w:r w:rsidR="00097AFE">
        <w:rPr>
          <w:rFonts w:ascii="Arial" w:hAnsi="Arial" w:cs="Arial"/>
        </w:rPr>
        <w:t>Council</w:t>
      </w:r>
      <w:r w:rsidRPr="009F1AF9">
        <w:rPr>
          <w:rFonts w:ascii="Arial" w:hAnsi="Arial" w:cs="Arial"/>
        </w:rPr>
        <w:t xml:space="preserve">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w:t>
      </w:r>
    </w:p>
    <w:p w14:paraId="6C8D89E3" w14:textId="5C0E3F25" w:rsidR="00D22E75" w:rsidRPr="00595DC4" w:rsidRDefault="00D22E75" w:rsidP="009F1AF9">
      <w:pPr>
        <w:pStyle w:val="ListParagraph"/>
        <w:numPr>
          <w:ilvl w:val="1"/>
          <w:numId w:val="21"/>
        </w:numPr>
        <w:spacing w:after="120"/>
        <w:ind w:left="850" w:hanging="510"/>
        <w:contextualSpacing w:val="0"/>
        <w:rPr>
          <w:rFonts w:ascii="Arial" w:hAnsi="Arial" w:cs="Arial"/>
        </w:rPr>
      </w:pPr>
      <w:r w:rsidRPr="00595DC4">
        <w:rPr>
          <w:rFonts w:ascii="Arial" w:hAnsi="Arial" w:cs="Arial"/>
        </w:rPr>
        <w:t xml:space="preserve">If thought appropriate by the </w:t>
      </w:r>
      <w:r w:rsidR="00097AFE">
        <w:rPr>
          <w:rFonts w:ascii="Arial" w:hAnsi="Arial" w:cs="Arial"/>
        </w:rPr>
        <w:t>Council</w:t>
      </w:r>
      <w:r w:rsidRPr="00595DC4">
        <w:rPr>
          <w:rFonts w:ascii="Arial" w:hAnsi="Arial" w:cs="Arial"/>
        </w:rPr>
        <w:t>, regular payments of fixed sums may be made by banker’s standing order, provided that the instructions are signed or a</w:t>
      </w:r>
      <w:r w:rsidR="00A501E3" w:rsidRPr="00595DC4">
        <w:rPr>
          <w:rFonts w:ascii="Arial" w:hAnsi="Arial" w:cs="Arial"/>
        </w:rPr>
        <w:t>pprov</w:t>
      </w:r>
      <w:r w:rsidRPr="00595DC4">
        <w:rPr>
          <w:rFonts w:ascii="Arial" w:hAnsi="Arial" w:cs="Arial"/>
        </w:rPr>
        <w:t xml:space="preserve">ed online by two members, evidence of this is retained and any payments are reported to </w:t>
      </w:r>
      <w:r w:rsidR="00097AFE">
        <w:rPr>
          <w:rFonts w:ascii="Arial" w:hAnsi="Arial" w:cs="Arial"/>
        </w:rPr>
        <w:t>Council</w:t>
      </w:r>
      <w:r w:rsidRPr="00595DC4">
        <w:rPr>
          <w:rFonts w:ascii="Arial" w:hAnsi="Arial" w:cs="Arial"/>
        </w:rPr>
        <w:t xml:space="preserve"> when made. </w:t>
      </w:r>
    </w:p>
    <w:p w14:paraId="0B7A1BA0" w14:textId="1F95E31F" w:rsidR="00636D1C" w:rsidRPr="009F1AF9" w:rsidRDefault="0019366D" w:rsidP="009F1AF9">
      <w:pPr>
        <w:pStyle w:val="ListParagraph"/>
        <w:numPr>
          <w:ilvl w:val="1"/>
          <w:numId w:val="21"/>
        </w:numPr>
        <w:spacing w:after="120"/>
        <w:contextualSpacing w:val="0"/>
        <w:rPr>
          <w:rFonts w:ascii="Arial" w:hAnsi="Arial" w:cs="Arial"/>
        </w:rPr>
      </w:pPr>
      <w:r>
        <w:rPr>
          <w:rFonts w:ascii="Arial" w:hAnsi="Arial" w:cs="Arial"/>
        </w:rPr>
        <w:t>Changes to account details for suppliers, which are used for internet banking</w:t>
      </w:r>
      <w:r w:rsidR="00E650C1">
        <w:rPr>
          <w:rFonts w:ascii="Arial" w:hAnsi="Arial" w:cs="Arial"/>
        </w:rPr>
        <w:t>,</w:t>
      </w:r>
      <w:r>
        <w:rPr>
          <w:rFonts w:ascii="Arial" w:hAnsi="Arial" w:cs="Arial"/>
        </w:rPr>
        <w:t xml:space="preserve"> may only be made after outbound contact with the supplier has confirmed a change which is then checked through the bank’s payee confirmation service.</w:t>
      </w:r>
    </w:p>
    <w:p w14:paraId="4893CDBA" w14:textId="78D2BFB0"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 xml:space="preserve">Members and officers </w:t>
      </w:r>
      <w:r w:rsidR="00061129">
        <w:rPr>
          <w:rFonts w:ascii="Arial" w:hAnsi="Arial" w:cs="Arial"/>
        </w:rPr>
        <w:t>wi</w:t>
      </w:r>
      <w:r w:rsidRPr="009F1AF9">
        <w:rPr>
          <w:rFonts w:ascii="Arial" w:hAnsi="Arial" w:cs="Arial"/>
        </w:rPr>
        <w:t xml:space="preserve">ll ensure that any computer used for the </w:t>
      </w:r>
      <w:r w:rsidR="00097AFE">
        <w:rPr>
          <w:rFonts w:ascii="Arial" w:hAnsi="Arial" w:cs="Arial"/>
        </w:rPr>
        <w:t>Council</w:t>
      </w:r>
      <w:r w:rsidRPr="009F1AF9">
        <w:rPr>
          <w:rFonts w:ascii="Arial" w:hAnsi="Arial" w:cs="Arial"/>
        </w:rPr>
        <w:t>’s financial business has adequate security, with anti-virus, anti-spyware and firewall software installed and regularly updated.</w:t>
      </w:r>
    </w:p>
    <w:p w14:paraId="0CEFC9F8" w14:textId="56CC2BD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Remembered password facilities</w:t>
      </w:r>
      <w:r w:rsidR="00E650C1">
        <w:rPr>
          <w:rFonts w:ascii="Arial" w:hAnsi="Arial" w:cs="Arial"/>
        </w:rPr>
        <w:t>,</w:t>
      </w:r>
      <w:r w:rsidRPr="009F1AF9">
        <w:rPr>
          <w:rFonts w:ascii="Arial" w:hAnsi="Arial" w:cs="Arial"/>
        </w:rPr>
        <w:t xml:space="preserve"> other than secure password stores requiring separate identity verification</w:t>
      </w:r>
      <w:r w:rsidR="00E650C1">
        <w:rPr>
          <w:rFonts w:ascii="Arial" w:hAnsi="Arial" w:cs="Arial"/>
        </w:rPr>
        <w:t>,</w:t>
      </w:r>
      <w:r w:rsidRPr="009F1AF9">
        <w:rPr>
          <w:rFonts w:ascii="Arial" w:hAnsi="Arial" w:cs="Arial"/>
        </w:rPr>
        <w:t xml:space="preserve"> should not be used on any computer used for </w:t>
      </w:r>
      <w:r w:rsidR="00097AFE">
        <w:rPr>
          <w:rFonts w:ascii="Arial" w:hAnsi="Arial" w:cs="Arial"/>
        </w:rPr>
        <w:t>Council</w:t>
      </w:r>
      <w:r w:rsidRPr="009F1AF9">
        <w:rPr>
          <w:rFonts w:ascii="Arial" w:hAnsi="Arial" w:cs="Arial"/>
        </w:rPr>
        <w:t xml:space="preserve"> banking. </w:t>
      </w:r>
    </w:p>
    <w:p w14:paraId="129B055C" w14:textId="77777777" w:rsidR="00D22E75" w:rsidRPr="009F1AF9" w:rsidRDefault="00D22E75" w:rsidP="009F1AF9">
      <w:pPr>
        <w:pStyle w:val="Heading1"/>
        <w:rPr>
          <w:rFonts w:ascii="Arial" w:hAnsi="Arial" w:cs="Arial"/>
        </w:rPr>
      </w:pPr>
      <w:bookmarkStart w:id="143" w:name="_Toc164937779"/>
      <w:bookmarkStart w:id="144" w:name="_Toc165194542"/>
      <w:bookmarkStart w:id="145" w:name="_Toc165238372"/>
      <w:bookmarkStart w:id="146" w:name="_Toc165238464"/>
      <w:bookmarkStart w:id="147" w:name="_Toc164937780"/>
      <w:bookmarkStart w:id="148" w:name="_Toc165194543"/>
      <w:bookmarkStart w:id="149" w:name="_Toc165238373"/>
      <w:bookmarkStart w:id="150" w:name="_Toc165238465"/>
      <w:bookmarkStart w:id="151" w:name="_Toc164937781"/>
      <w:bookmarkStart w:id="152" w:name="_Toc165194544"/>
      <w:bookmarkStart w:id="153" w:name="_Toc165238374"/>
      <w:bookmarkStart w:id="154" w:name="_Toc165238466"/>
      <w:bookmarkStart w:id="155" w:name="_Toc164937782"/>
      <w:bookmarkStart w:id="156" w:name="_Toc165194545"/>
      <w:bookmarkStart w:id="157" w:name="_Toc165238375"/>
      <w:bookmarkStart w:id="158" w:name="_Toc165238467"/>
      <w:bookmarkStart w:id="159" w:name="_Toc164937783"/>
      <w:bookmarkStart w:id="160" w:name="_Toc165194546"/>
      <w:bookmarkStart w:id="161" w:name="_Toc165238376"/>
      <w:bookmarkStart w:id="162" w:name="_Toc165238468"/>
      <w:bookmarkStart w:id="163" w:name="_Toc165549960"/>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9F1AF9">
        <w:rPr>
          <w:rFonts w:ascii="Arial" w:hAnsi="Arial" w:cs="Arial"/>
        </w:rPr>
        <w:t>Payment cards</w:t>
      </w:r>
      <w:bookmarkEnd w:id="163"/>
    </w:p>
    <w:p w14:paraId="2B818385" w14:textId="5557868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 the Clerk and will also be restricted to a single transaction maximum value of £</w:t>
      </w:r>
      <w:r w:rsidR="00664BA1">
        <w:rPr>
          <w:rFonts w:ascii="Arial" w:hAnsi="Arial" w:cs="Arial"/>
        </w:rPr>
        <w:t>10</w:t>
      </w:r>
      <w:r w:rsidRPr="009F1AF9">
        <w:rPr>
          <w:rFonts w:ascii="Arial" w:hAnsi="Arial" w:cs="Arial"/>
        </w:rPr>
        <w:t xml:space="preserve">00 unless authorised by </w:t>
      </w:r>
      <w:r w:rsidR="00097AFE">
        <w:rPr>
          <w:rFonts w:ascii="Arial" w:hAnsi="Arial" w:cs="Arial"/>
        </w:rPr>
        <w:t>Council</w:t>
      </w:r>
      <w:r w:rsidRPr="009F1AF9">
        <w:rPr>
          <w:rFonts w:ascii="Arial" w:hAnsi="Arial" w:cs="Arial"/>
        </w:rPr>
        <w:t xml:space="preserve"> or finance committee in writing before any order is placed.</w:t>
      </w:r>
    </w:p>
    <w:p w14:paraId="229F618E" w14:textId="749A2DB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the </w:t>
      </w:r>
      <w:r w:rsidR="00097AFE">
        <w:rPr>
          <w:rFonts w:ascii="Arial" w:hAnsi="Arial" w:cs="Arial"/>
        </w:rPr>
        <w:t>Council</w:t>
      </w:r>
      <w:r w:rsidRPr="009F1AF9">
        <w:rPr>
          <w:rFonts w:ascii="Arial" w:hAnsi="Arial" w:cs="Arial"/>
        </w:rPr>
        <w:t xml:space="preserve">. Transactions and purchases made will be reported to the </w:t>
      </w:r>
      <w:r w:rsidR="00097AFE">
        <w:rPr>
          <w:rFonts w:ascii="Arial" w:hAnsi="Arial" w:cs="Arial"/>
        </w:rPr>
        <w:t>Council</w:t>
      </w:r>
      <w:r w:rsidRPr="009F1AF9">
        <w:rPr>
          <w:rFonts w:ascii="Arial" w:hAnsi="Arial" w:cs="Arial"/>
        </w:rPr>
        <w:t xml:space="preserve"> and authority for topping-up </w:t>
      </w:r>
      <w:r w:rsidR="00061129">
        <w:rPr>
          <w:rFonts w:ascii="Arial" w:hAnsi="Arial" w:cs="Arial"/>
        </w:rPr>
        <w:t>wi</w:t>
      </w:r>
      <w:r w:rsidRPr="009F1AF9">
        <w:rPr>
          <w:rFonts w:ascii="Arial" w:hAnsi="Arial" w:cs="Arial"/>
        </w:rPr>
        <w:t xml:space="preserve">ll be at the discretion of the </w:t>
      </w:r>
      <w:r w:rsidR="00097AFE">
        <w:rPr>
          <w:rFonts w:ascii="Arial" w:hAnsi="Arial" w:cs="Arial"/>
        </w:rPr>
        <w:t>Council</w:t>
      </w:r>
      <w:r w:rsidRPr="009F1AF9">
        <w:rPr>
          <w:rFonts w:ascii="Arial" w:hAnsi="Arial" w:cs="Arial"/>
        </w:rPr>
        <w:t>.</w:t>
      </w:r>
    </w:p>
    <w:p w14:paraId="576E4F10" w14:textId="5FEA806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w:t>
      </w:r>
      <w:r w:rsidR="00097AFE">
        <w:rPr>
          <w:rFonts w:ascii="Arial" w:hAnsi="Arial" w:cs="Arial"/>
        </w:rPr>
        <w:t>Council</w:t>
      </w:r>
      <w:r w:rsidRPr="009F1AF9">
        <w:rPr>
          <w:rFonts w:ascii="Arial" w:hAnsi="Arial" w:cs="Arial"/>
        </w:rPr>
        <w:t xml:space="preserve"> will be specifically restricted to use by the Clerk</w:t>
      </w:r>
      <w:r w:rsidR="001F7E21" w:rsidRPr="009F1AF9">
        <w:rPr>
          <w:rFonts w:ascii="Arial" w:hAnsi="Arial" w:cs="Arial"/>
        </w:rPr>
        <w:t xml:space="preserve"> </w:t>
      </w:r>
      <w:r w:rsidRPr="009F1AF9">
        <w:rPr>
          <w:rFonts w:ascii="Arial" w:hAnsi="Arial" w:cs="Arial"/>
        </w:rPr>
        <w:t xml:space="preserve">and any balance </w:t>
      </w:r>
      <w:r w:rsidR="00061129">
        <w:rPr>
          <w:rFonts w:ascii="Arial" w:hAnsi="Arial" w:cs="Arial"/>
        </w:rPr>
        <w:t>wi</w:t>
      </w:r>
      <w:r w:rsidRPr="009F1AF9">
        <w:rPr>
          <w:rFonts w:ascii="Arial" w:hAnsi="Arial" w:cs="Arial"/>
        </w:rPr>
        <w:t xml:space="preserve">ll be paid in </w:t>
      </w:r>
      <w:r w:rsidR="00ED1F4F">
        <w:rPr>
          <w:rFonts w:ascii="Arial" w:hAnsi="Arial" w:cs="Arial"/>
        </w:rPr>
        <w:t>Full</w:t>
      </w:r>
      <w:r w:rsidRPr="009F1AF9">
        <w:rPr>
          <w:rFonts w:ascii="Arial" w:hAnsi="Arial" w:cs="Arial"/>
        </w:rPr>
        <w:t xml:space="preserve"> each month. </w:t>
      </w:r>
      <w:r w:rsidR="00061129">
        <w:rPr>
          <w:rFonts w:ascii="Arial" w:hAnsi="Arial" w:cs="Arial"/>
        </w:rPr>
        <w:t>The maximum transaction amount per month will be £1000.</w:t>
      </w:r>
    </w:p>
    <w:p w14:paraId="22748BB1" w14:textId="4AB3D2EA" w:rsidR="00935F21" w:rsidRPr="00691200" w:rsidRDefault="00D22E75" w:rsidP="00691200">
      <w:pPr>
        <w:pStyle w:val="ListParagraph"/>
        <w:numPr>
          <w:ilvl w:val="1"/>
          <w:numId w:val="21"/>
        </w:numPr>
        <w:spacing w:after="120"/>
        <w:contextualSpacing w:val="0"/>
        <w:rPr>
          <w:rFonts w:ascii="Arial" w:hAnsi="Arial" w:cs="Arial"/>
        </w:rPr>
      </w:pPr>
      <w:r w:rsidRPr="0019366D">
        <w:rPr>
          <w:rFonts w:ascii="Arial" w:hAnsi="Arial" w:cs="Arial"/>
        </w:rPr>
        <w:t xml:space="preserve">Personal credit or debit cards of members or staff </w:t>
      </w:r>
      <w:r w:rsidR="00061129" w:rsidRPr="0019366D">
        <w:rPr>
          <w:rFonts w:ascii="Arial" w:hAnsi="Arial" w:cs="Arial"/>
        </w:rPr>
        <w:t>wi</w:t>
      </w:r>
      <w:r w:rsidRPr="0019366D">
        <w:rPr>
          <w:rFonts w:ascii="Arial" w:hAnsi="Arial" w:cs="Arial"/>
        </w:rPr>
        <w:t>ll not be used</w:t>
      </w:r>
      <w:r w:rsidR="00935F21" w:rsidRPr="0019366D">
        <w:rPr>
          <w:rFonts w:ascii="Arial" w:hAnsi="Arial" w:cs="Arial"/>
        </w:rPr>
        <w:t xml:space="preserve"> unless circumstances dictate there is no other option</w:t>
      </w:r>
      <w:r w:rsidR="00E650C1">
        <w:rPr>
          <w:rFonts w:ascii="Arial" w:hAnsi="Arial" w:cs="Arial"/>
        </w:rPr>
        <w:t>.</w:t>
      </w:r>
      <w:r w:rsidR="00935F21" w:rsidRPr="0019366D">
        <w:rPr>
          <w:rFonts w:ascii="Arial" w:hAnsi="Arial" w:cs="Arial"/>
        </w:rPr>
        <w:t xml:space="preserve"> </w:t>
      </w:r>
      <w:r w:rsidR="00E650C1">
        <w:rPr>
          <w:rFonts w:ascii="Arial" w:hAnsi="Arial" w:cs="Arial"/>
        </w:rPr>
        <w:t>I</w:t>
      </w:r>
      <w:r w:rsidR="00935F21" w:rsidRPr="0019366D">
        <w:rPr>
          <w:rFonts w:ascii="Arial" w:hAnsi="Arial" w:cs="Arial"/>
        </w:rPr>
        <w:t xml:space="preserve">n these </w:t>
      </w:r>
      <w:proofErr w:type="gramStart"/>
      <w:r w:rsidR="00935F21" w:rsidRPr="0019366D">
        <w:rPr>
          <w:rFonts w:ascii="Arial" w:hAnsi="Arial" w:cs="Arial"/>
        </w:rPr>
        <w:t>cases</w:t>
      </w:r>
      <w:proofErr w:type="gramEnd"/>
      <w:r w:rsidR="00935F21" w:rsidRPr="0019366D">
        <w:rPr>
          <w:rFonts w:ascii="Arial" w:hAnsi="Arial" w:cs="Arial"/>
        </w:rPr>
        <w:t xml:space="preserve"> it should only be used for</w:t>
      </w:r>
      <w:r w:rsidRPr="0019366D">
        <w:rPr>
          <w:rFonts w:ascii="Arial" w:hAnsi="Arial" w:cs="Arial"/>
        </w:rPr>
        <w:t xml:space="preserve"> expenses of up to £250 including VAT, incurred in accordance with </w:t>
      </w:r>
      <w:r w:rsidR="00097AFE">
        <w:rPr>
          <w:rFonts w:ascii="Arial" w:hAnsi="Arial" w:cs="Arial"/>
        </w:rPr>
        <w:t>Council</w:t>
      </w:r>
      <w:r w:rsidRPr="0019366D">
        <w:rPr>
          <w:rFonts w:ascii="Arial" w:hAnsi="Arial" w:cs="Arial"/>
        </w:rPr>
        <w:t xml:space="preserve"> policy</w:t>
      </w:r>
      <w:r w:rsidR="00935F21" w:rsidRPr="0019366D">
        <w:rPr>
          <w:rFonts w:ascii="Arial" w:hAnsi="Arial" w:cs="Arial"/>
        </w:rPr>
        <w:t xml:space="preserve"> and with permission from the Clerk</w:t>
      </w:r>
      <w:r w:rsidRPr="0019366D">
        <w:rPr>
          <w:rFonts w:ascii="Arial" w:hAnsi="Arial" w:cs="Arial"/>
        </w:rPr>
        <w:t>.</w:t>
      </w:r>
      <w:r w:rsidR="00935F21" w:rsidRPr="0019366D">
        <w:rPr>
          <w:rFonts w:ascii="Arial" w:hAnsi="Arial" w:cs="Arial"/>
        </w:rPr>
        <w:t xml:space="preserve"> </w:t>
      </w:r>
      <w:proofErr w:type="gramStart"/>
      <w:r w:rsidR="00935F21" w:rsidRPr="0019366D">
        <w:rPr>
          <w:rFonts w:ascii="Arial" w:hAnsi="Arial" w:cs="Arial"/>
        </w:rPr>
        <w:t>An expenses</w:t>
      </w:r>
      <w:proofErr w:type="gramEnd"/>
      <w:r w:rsidR="00935F21" w:rsidRPr="0019366D">
        <w:rPr>
          <w:rFonts w:ascii="Arial" w:hAnsi="Arial" w:cs="Arial"/>
        </w:rPr>
        <w:t xml:space="preserve"> claim form must be completed along with provision of any receipts.</w:t>
      </w:r>
    </w:p>
    <w:p w14:paraId="4F21DED7" w14:textId="4146431B" w:rsidR="00715299" w:rsidRPr="009F1AF9" w:rsidRDefault="00715299" w:rsidP="009F1AF9">
      <w:pPr>
        <w:pStyle w:val="Heading1"/>
        <w:rPr>
          <w:rFonts w:ascii="Arial" w:hAnsi="Arial" w:cs="Arial"/>
        </w:rPr>
      </w:pPr>
      <w:bookmarkStart w:id="164" w:name="_Toc164858089"/>
      <w:bookmarkStart w:id="165" w:name="_Toc164866530"/>
      <w:bookmarkStart w:id="166" w:name="_Toc164871822"/>
      <w:bookmarkStart w:id="167" w:name="_Toc164937785"/>
      <w:bookmarkStart w:id="168" w:name="_Toc165194548"/>
      <w:bookmarkStart w:id="169" w:name="_Toc165238378"/>
      <w:bookmarkStart w:id="170" w:name="_Toc165238470"/>
      <w:bookmarkStart w:id="171" w:name="_Toc164858090"/>
      <w:bookmarkStart w:id="172" w:name="_Toc164866531"/>
      <w:bookmarkStart w:id="173" w:name="_Toc164871823"/>
      <w:bookmarkStart w:id="174" w:name="_Toc164937786"/>
      <w:bookmarkStart w:id="175" w:name="_Toc165194549"/>
      <w:bookmarkStart w:id="176" w:name="_Toc165238379"/>
      <w:bookmarkStart w:id="177" w:name="_Toc165238471"/>
      <w:bookmarkStart w:id="178" w:name="_Toc164858091"/>
      <w:bookmarkStart w:id="179" w:name="_Toc164866532"/>
      <w:bookmarkStart w:id="180" w:name="_Toc164871824"/>
      <w:bookmarkStart w:id="181" w:name="_Toc164937787"/>
      <w:bookmarkStart w:id="182" w:name="_Toc165194550"/>
      <w:bookmarkStart w:id="183" w:name="_Toc165238380"/>
      <w:bookmarkStart w:id="184" w:name="_Toc165238472"/>
      <w:bookmarkStart w:id="185" w:name="_Toc164858092"/>
      <w:bookmarkStart w:id="186" w:name="_Toc164866533"/>
      <w:bookmarkStart w:id="187" w:name="_Toc164871825"/>
      <w:bookmarkStart w:id="188" w:name="_Toc164937788"/>
      <w:bookmarkStart w:id="189" w:name="_Toc165194551"/>
      <w:bookmarkStart w:id="190" w:name="_Toc165238381"/>
      <w:bookmarkStart w:id="191" w:name="_Toc165238473"/>
      <w:bookmarkStart w:id="192" w:name="_Toc164858093"/>
      <w:bookmarkStart w:id="193" w:name="_Toc164866534"/>
      <w:bookmarkStart w:id="194" w:name="_Toc164871826"/>
      <w:bookmarkStart w:id="195" w:name="_Toc164937789"/>
      <w:bookmarkStart w:id="196" w:name="_Toc165194552"/>
      <w:bookmarkStart w:id="197" w:name="_Toc165238382"/>
      <w:bookmarkStart w:id="198" w:name="_Toc165238474"/>
      <w:bookmarkStart w:id="199" w:name="_Toc164858094"/>
      <w:bookmarkStart w:id="200" w:name="_Toc164866535"/>
      <w:bookmarkStart w:id="201" w:name="_Toc164871827"/>
      <w:bookmarkStart w:id="202" w:name="_Toc164937790"/>
      <w:bookmarkStart w:id="203" w:name="_Toc165194553"/>
      <w:bookmarkStart w:id="204" w:name="_Toc165238383"/>
      <w:bookmarkStart w:id="205" w:name="_Toc165238475"/>
      <w:bookmarkStart w:id="206" w:name="_Toc164858095"/>
      <w:bookmarkStart w:id="207" w:name="_Toc164866536"/>
      <w:bookmarkStart w:id="208" w:name="_Toc164871828"/>
      <w:bookmarkStart w:id="209" w:name="_Toc164937791"/>
      <w:bookmarkStart w:id="210" w:name="_Toc165194554"/>
      <w:bookmarkStart w:id="211" w:name="_Toc165238384"/>
      <w:bookmarkStart w:id="212" w:name="_Toc165238476"/>
      <w:bookmarkStart w:id="213" w:name="_Toc164858096"/>
      <w:bookmarkStart w:id="214" w:name="_Toc164866537"/>
      <w:bookmarkStart w:id="215" w:name="_Toc164871829"/>
      <w:bookmarkStart w:id="216" w:name="_Toc164937792"/>
      <w:bookmarkStart w:id="217" w:name="_Toc165194555"/>
      <w:bookmarkStart w:id="218" w:name="_Toc165238385"/>
      <w:bookmarkStart w:id="219" w:name="_Toc165238477"/>
      <w:bookmarkStart w:id="220" w:name="_Toc164858097"/>
      <w:bookmarkStart w:id="221" w:name="_Toc164866538"/>
      <w:bookmarkStart w:id="222" w:name="_Toc164871830"/>
      <w:bookmarkStart w:id="223" w:name="_Toc164937793"/>
      <w:bookmarkStart w:id="224" w:name="_Toc165194556"/>
      <w:bookmarkStart w:id="225" w:name="_Toc165238386"/>
      <w:bookmarkStart w:id="226" w:name="_Toc165238478"/>
      <w:bookmarkStart w:id="227" w:name="_Toc164858098"/>
      <w:bookmarkStart w:id="228" w:name="_Toc164866539"/>
      <w:bookmarkStart w:id="229" w:name="_Toc164871831"/>
      <w:bookmarkStart w:id="230" w:name="_Toc164937794"/>
      <w:bookmarkStart w:id="231" w:name="_Toc165194557"/>
      <w:bookmarkStart w:id="232" w:name="_Toc165238387"/>
      <w:bookmarkStart w:id="233" w:name="_Toc165238479"/>
      <w:bookmarkStart w:id="234" w:name="_Toc164858099"/>
      <w:bookmarkStart w:id="235" w:name="_Toc164866540"/>
      <w:bookmarkStart w:id="236" w:name="_Toc164871832"/>
      <w:bookmarkStart w:id="237" w:name="_Toc164937795"/>
      <w:bookmarkStart w:id="238" w:name="_Toc165194558"/>
      <w:bookmarkStart w:id="239" w:name="_Toc165238388"/>
      <w:bookmarkStart w:id="240" w:name="_Toc165238480"/>
      <w:bookmarkStart w:id="241" w:name="_Toc164858100"/>
      <w:bookmarkStart w:id="242" w:name="_Toc164866541"/>
      <w:bookmarkStart w:id="243" w:name="_Toc164871833"/>
      <w:bookmarkStart w:id="244" w:name="_Toc164937796"/>
      <w:bookmarkStart w:id="245" w:name="_Toc165194559"/>
      <w:bookmarkStart w:id="246" w:name="_Toc165238389"/>
      <w:bookmarkStart w:id="247" w:name="_Toc165238481"/>
      <w:bookmarkStart w:id="248" w:name="_Toc164858101"/>
      <w:bookmarkStart w:id="249" w:name="_Toc164866542"/>
      <w:bookmarkStart w:id="250" w:name="_Toc164871834"/>
      <w:bookmarkStart w:id="251" w:name="_Toc164937797"/>
      <w:bookmarkStart w:id="252" w:name="_Toc165194560"/>
      <w:bookmarkStart w:id="253" w:name="_Toc165238390"/>
      <w:bookmarkStart w:id="254" w:name="_Toc165238482"/>
      <w:bookmarkStart w:id="255" w:name="_Toc165549961"/>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9F1AF9">
        <w:rPr>
          <w:rFonts w:ascii="Arial" w:hAnsi="Arial" w:cs="Arial"/>
        </w:rPr>
        <w:t>Petty Cash</w:t>
      </w:r>
      <w:bookmarkEnd w:id="255"/>
    </w:p>
    <w:p w14:paraId="28AE1C49" w14:textId="339A49BC" w:rsidR="00935F21" w:rsidRPr="00C52EEE" w:rsidRDefault="009E68C5" w:rsidP="006E5A58">
      <w:pPr>
        <w:pStyle w:val="ListParagraph"/>
        <w:numPr>
          <w:ilvl w:val="0"/>
          <w:numId w:val="54"/>
        </w:numPr>
        <w:spacing w:after="120" w:line="240" w:lineRule="auto"/>
        <w:ind w:left="1077" w:hanging="357"/>
        <w:contextualSpacing w:val="0"/>
        <w:rPr>
          <w:rFonts w:ascii="Arial" w:hAnsi="Arial" w:cs="Arial"/>
        </w:rPr>
      </w:pPr>
      <w:r w:rsidRPr="00C52EEE">
        <w:rPr>
          <w:rFonts w:ascii="Arial" w:hAnsi="Arial" w:cs="Arial"/>
        </w:rPr>
        <w:t xml:space="preserve">The </w:t>
      </w:r>
      <w:r w:rsidR="00097AFE">
        <w:rPr>
          <w:rFonts w:ascii="Arial" w:hAnsi="Arial" w:cs="Arial"/>
        </w:rPr>
        <w:t>Council</w:t>
      </w:r>
      <w:r w:rsidRPr="00C52EEE">
        <w:rPr>
          <w:rFonts w:ascii="Arial" w:hAnsi="Arial" w:cs="Arial"/>
        </w:rPr>
        <w:t xml:space="preserve"> will not maintain any form of cash float. All cash received must be banked intact. Any payments made in cash by the Clerk (for example for postage or minor stationery items) </w:t>
      </w:r>
      <w:r w:rsidR="00061129" w:rsidRPr="00C52EEE">
        <w:rPr>
          <w:rFonts w:ascii="Arial" w:hAnsi="Arial" w:cs="Arial"/>
        </w:rPr>
        <w:t>wi</w:t>
      </w:r>
      <w:r w:rsidRPr="00C52EEE">
        <w:rPr>
          <w:rFonts w:ascii="Arial" w:hAnsi="Arial" w:cs="Arial"/>
        </w:rPr>
        <w:t>ll be refunded on a regular basis, at least quarterly.</w:t>
      </w:r>
      <w:r w:rsidR="00C52EEE">
        <w:rPr>
          <w:rFonts w:ascii="Arial" w:hAnsi="Arial" w:cs="Arial"/>
        </w:rPr>
        <w:t xml:space="preserve"> </w:t>
      </w:r>
      <w:proofErr w:type="gramStart"/>
      <w:r w:rsidR="00935F21" w:rsidRPr="00C52EEE">
        <w:rPr>
          <w:rFonts w:ascii="Arial" w:hAnsi="Arial" w:cs="Arial"/>
        </w:rPr>
        <w:t>An expenses</w:t>
      </w:r>
      <w:proofErr w:type="gramEnd"/>
      <w:r w:rsidR="00935F21" w:rsidRPr="00C52EEE">
        <w:rPr>
          <w:rFonts w:ascii="Arial" w:hAnsi="Arial" w:cs="Arial"/>
        </w:rPr>
        <w:t xml:space="preserve"> claim form must be completed</w:t>
      </w:r>
      <w:r w:rsidR="00C52EEE">
        <w:rPr>
          <w:rFonts w:ascii="Arial" w:hAnsi="Arial" w:cs="Arial"/>
        </w:rPr>
        <w:t xml:space="preserve"> to reclaim any money</w:t>
      </w:r>
      <w:r w:rsidR="00935F21" w:rsidRPr="00C52EEE">
        <w:rPr>
          <w:rFonts w:ascii="Arial" w:hAnsi="Arial" w:cs="Arial"/>
        </w:rPr>
        <w:t>.</w:t>
      </w:r>
    </w:p>
    <w:p w14:paraId="71DD44A9" w14:textId="31575E5B" w:rsidR="009E68C5" w:rsidRPr="009F1AF9" w:rsidRDefault="009E68C5" w:rsidP="009F1AF9">
      <w:pPr>
        <w:pStyle w:val="Heading1"/>
        <w:rPr>
          <w:rFonts w:ascii="Arial" w:hAnsi="Arial" w:cs="Arial"/>
          <w:bCs/>
        </w:rPr>
      </w:pPr>
      <w:bookmarkStart w:id="256" w:name="_Toc165194563"/>
      <w:bookmarkStart w:id="257" w:name="_Toc165238393"/>
      <w:bookmarkStart w:id="258" w:name="_Toc165238485"/>
      <w:bookmarkStart w:id="259" w:name="_Toc165549962"/>
      <w:bookmarkEnd w:id="256"/>
      <w:bookmarkEnd w:id="257"/>
      <w:bookmarkEnd w:id="258"/>
      <w:r w:rsidRPr="009F1AF9">
        <w:rPr>
          <w:rFonts w:ascii="Arial" w:hAnsi="Arial" w:cs="Arial"/>
        </w:rPr>
        <w:t>Payment of salaries</w:t>
      </w:r>
      <w:r w:rsidR="00204DCD" w:rsidRPr="009F1AF9">
        <w:rPr>
          <w:rFonts w:ascii="Arial" w:hAnsi="Arial" w:cs="Arial"/>
        </w:rPr>
        <w:t xml:space="preserve"> and allowances</w:t>
      </w:r>
      <w:bookmarkEnd w:id="259"/>
    </w:p>
    <w:p w14:paraId="018FE78D" w14:textId="73418B3F"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w:t>
      </w:r>
      <w:r w:rsidR="00097AFE">
        <w:rPr>
          <w:rFonts w:ascii="Arial" w:eastAsia="Calibri" w:hAnsi="Arial" w:cs="Arial"/>
          <w:b/>
          <w:bCs/>
        </w:rPr>
        <w:t>Council</w:t>
      </w:r>
      <w:r w:rsidRPr="009F1AF9">
        <w:rPr>
          <w:rFonts w:ascii="Arial" w:eastAsia="Calibri" w:hAnsi="Arial" w:cs="Arial"/>
          <w:b/>
          <w:bCs/>
        </w:rPr>
        <w:t xml:space="preserve">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6BC9F957" w:rsidR="004B516E" w:rsidRPr="009F1AF9" w:rsidRDefault="00097AFE" w:rsidP="009F1AF9">
      <w:pPr>
        <w:pStyle w:val="ListParagraph"/>
        <w:numPr>
          <w:ilvl w:val="1"/>
          <w:numId w:val="21"/>
        </w:numPr>
        <w:spacing w:after="120"/>
        <w:rPr>
          <w:rFonts w:ascii="Arial" w:eastAsia="Calibri" w:hAnsi="Arial" w:cs="Arial"/>
        </w:rPr>
      </w:pPr>
      <w:r>
        <w:rPr>
          <w:rFonts w:ascii="Arial" w:eastAsia="Calibri" w:hAnsi="Arial" w:cs="Arial"/>
          <w:b/>
          <w:bCs/>
        </w:rPr>
        <w:t>Council</w:t>
      </w:r>
      <w:r w:rsidR="0082427E" w:rsidRPr="009F1AF9">
        <w:rPr>
          <w:rFonts w:ascii="Arial" w:eastAsia="Calibri" w:hAnsi="Arial" w:cs="Arial"/>
          <w:b/>
          <w:bCs/>
        </w:rPr>
        <w:t>lor</w:t>
      </w:r>
      <w:r w:rsidR="00E650C1">
        <w:rPr>
          <w:rFonts w:ascii="Arial" w:eastAsia="Calibri" w:hAnsi="Arial" w:cs="Arial"/>
          <w:b/>
          <w:bCs/>
        </w:rPr>
        <w:t>’</w:t>
      </w:r>
      <w:r w:rsidR="0082427E" w:rsidRPr="009F1AF9">
        <w:rPr>
          <w:rFonts w:ascii="Arial" w:eastAsia="Calibri" w:hAnsi="Arial" w:cs="Arial"/>
          <w:b/>
          <w:bCs/>
        </w:rPr>
        <w:t>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54EBB921" w:rsidR="004B516E" w:rsidRPr="00C52EEE" w:rsidRDefault="00972D01" w:rsidP="009F1AF9">
      <w:pPr>
        <w:pStyle w:val="ListParagraph"/>
        <w:numPr>
          <w:ilvl w:val="1"/>
          <w:numId w:val="21"/>
        </w:numPr>
        <w:spacing w:after="120"/>
        <w:rPr>
          <w:rFonts w:ascii="Arial" w:eastAsia="Calibri" w:hAnsi="Arial" w:cs="Arial"/>
        </w:rPr>
      </w:pPr>
      <w:r w:rsidRPr="00C52EEE">
        <w:rPr>
          <w:rFonts w:ascii="Arial" w:eastAsia="Calibri" w:hAnsi="Arial" w:cs="Arial"/>
        </w:rPr>
        <w:t>S</w:t>
      </w:r>
      <w:r w:rsidR="004B516E" w:rsidRPr="00C52EEE">
        <w:rPr>
          <w:rFonts w:ascii="Arial" w:eastAsia="Calibri" w:hAnsi="Arial" w:cs="Arial"/>
        </w:rPr>
        <w:t xml:space="preserve">alary rates </w:t>
      </w:r>
      <w:r w:rsidR="00061129" w:rsidRPr="00C52EEE">
        <w:rPr>
          <w:rFonts w:ascii="Arial" w:eastAsia="Calibri" w:hAnsi="Arial" w:cs="Arial"/>
        </w:rPr>
        <w:t>wi</w:t>
      </w:r>
      <w:r w:rsidR="004B516E" w:rsidRPr="00C52EEE">
        <w:rPr>
          <w:rFonts w:ascii="Arial" w:eastAsia="Calibri" w:hAnsi="Arial" w:cs="Arial"/>
        </w:rPr>
        <w:t xml:space="preserve">ll be agreed by the </w:t>
      </w:r>
      <w:r w:rsidR="00097AFE">
        <w:rPr>
          <w:rFonts w:ascii="Arial" w:eastAsia="Calibri" w:hAnsi="Arial" w:cs="Arial"/>
        </w:rPr>
        <w:t>Council</w:t>
      </w:r>
      <w:r w:rsidR="004B516E" w:rsidRPr="00C52EEE">
        <w:rPr>
          <w:rFonts w:ascii="Arial" w:eastAsia="Calibri" w:hAnsi="Arial" w:cs="Arial"/>
        </w:rPr>
        <w:t xml:space="preserve">, or a duly delegated committee. No changes </w:t>
      </w:r>
      <w:r w:rsidR="00061129" w:rsidRPr="00C52EEE">
        <w:rPr>
          <w:rFonts w:ascii="Arial" w:eastAsia="Calibri" w:hAnsi="Arial" w:cs="Arial"/>
        </w:rPr>
        <w:t>wi</w:t>
      </w:r>
      <w:r w:rsidR="004B516E" w:rsidRPr="00C52EEE">
        <w:rPr>
          <w:rFonts w:ascii="Arial" w:eastAsia="Calibri" w:hAnsi="Arial" w:cs="Arial"/>
        </w:rPr>
        <w:t xml:space="preserve">ll be made to any employee’s gross pay, emoluments, or terms and conditions of employment without the prior consent of the </w:t>
      </w:r>
      <w:r w:rsidR="00097AFE">
        <w:rPr>
          <w:rFonts w:ascii="Arial" w:eastAsia="Calibri" w:hAnsi="Arial" w:cs="Arial"/>
        </w:rPr>
        <w:t>Council</w:t>
      </w:r>
      <w:r w:rsidR="00C52EEE" w:rsidRPr="00C52EEE">
        <w:rPr>
          <w:rFonts w:ascii="Arial" w:eastAsia="Calibri" w:hAnsi="Arial" w:cs="Arial"/>
        </w:rPr>
        <w:t xml:space="preserve">. </w:t>
      </w:r>
    </w:p>
    <w:p w14:paraId="1BD5EDE1" w14:textId="0684EDFB"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 xml:space="preserve">Payment of salaries </w:t>
      </w:r>
      <w:r w:rsidR="00870C5E">
        <w:rPr>
          <w:rFonts w:ascii="Arial" w:eastAsia="Calibri" w:hAnsi="Arial" w:cs="Arial"/>
        </w:rPr>
        <w:t>wi</w:t>
      </w:r>
      <w:r w:rsidRPr="009F1AF9">
        <w:rPr>
          <w:rFonts w:ascii="Arial" w:eastAsia="Calibri" w:hAnsi="Arial" w:cs="Arial"/>
        </w:rPr>
        <w:t xml:space="preserve">ll be made, after deduction of tax, </w:t>
      </w:r>
      <w:r w:rsidR="00E650C1">
        <w:rPr>
          <w:rFonts w:ascii="Arial" w:eastAsia="Calibri" w:hAnsi="Arial" w:cs="Arial"/>
        </w:rPr>
        <w:t>N</w:t>
      </w:r>
      <w:r w:rsidRPr="009F1AF9">
        <w:rPr>
          <w:rFonts w:ascii="Arial" w:eastAsia="Calibri" w:hAnsi="Arial" w:cs="Arial"/>
        </w:rPr>
        <w:t xml:space="preserve">ational </w:t>
      </w:r>
      <w:r w:rsidR="00E650C1">
        <w:rPr>
          <w:rFonts w:ascii="Arial" w:eastAsia="Calibri" w:hAnsi="Arial" w:cs="Arial"/>
        </w:rPr>
        <w:t>I</w:t>
      </w:r>
      <w:r w:rsidRPr="009F1AF9">
        <w:rPr>
          <w:rFonts w:ascii="Arial" w:eastAsia="Calibri" w:hAnsi="Arial" w:cs="Arial"/>
        </w:rPr>
        <w:t>nsurance, pension contributions and any similar statutory or discretionary deductions, on the dates stipulated in employment contracts.</w:t>
      </w:r>
    </w:p>
    <w:p w14:paraId="443812B3" w14:textId="4EFF2EAF"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 xml:space="preserve">Deductions from salary </w:t>
      </w:r>
      <w:r w:rsidR="00061129">
        <w:rPr>
          <w:rFonts w:ascii="Arial" w:eastAsia="Calibri" w:hAnsi="Arial" w:cs="Arial"/>
        </w:rPr>
        <w:t>wi</w:t>
      </w:r>
      <w:r w:rsidRPr="009F1AF9">
        <w:rPr>
          <w:rFonts w:ascii="Arial" w:eastAsia="Calibri" w:hAnsi="Arial" w:cs="Arial"/>
        </w:rPr>
        <w:t>ll be paid to the relevant bodies within the required timescales, provided that each payment is reported, as set out in these regulations above.</w:t>
      </w:r>
    </w:p>
    <w:p w14:paraId="6CDB0908" w14:textId="087637DE"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w:t>
      </w:r>
      <w:r w:rsidR="00061129">
        <w:rPr>
          <w:rFonts w:ascii="Arial" w:hAnsi="Arial" w:cs="Arial"/>
        </w:rPr>
        <w:t>wi</w:t>
      </w:r>
      <w:r w:rsidRPr="009F1AF9">
        <w:rPr>
          <w:rFonts w:ascii="Arial" w:hAnsi="Arial" w:cs="Arial"/>
        </w:rPr>
        <w:t xml:space="preserve">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061129">
        <w:rPr>
          <w:rFonts w:ascii="Arial" w:hAnsi="Arial" w:cs="Arial"/>
        </w:rPr>
        <w:t>.</w:t>
      </w:r>
    </w:p>
    <w:p w14:paraId="1985AFEF" w14:textId="19BA392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w:t>
      </w:r>
      <w:r w:rsidR="00061129">
        <w:rPr>
          <w:rFonts w:ascii="Arial" w:hAnsi="Arial" w:cs="Arial"/>
        </w:rPr>
        <w:t>wi</w:t>
      </w:r>
      <w:r w:rsidRPr="009F1AF9">
        <w:rPr>
          <w:rFonts w:ascii="Arial" w:hAnsi="Arial" w:cs="Arial"/>
        </w:rPr>
        <w:t xml:space="preserve">ll be supported by a </w:t>
      </w:r>
      <w:r w:rsidR="00016039" w:rsidRPr="009F1AF9">
        <w:rPr>
          <w:rFonts w:ascii="Arial" w:hAnsi="Arial" w:cs="Arial"/>
        </w:rPr>
        <w:t xml:space="preserve">report to the </w:t>
      </w:r>
      <w:r w:rsidR="00097AFE">
        <w:rPr>
          <w:rFonts w:ascii="Arial" w:hAnsi="Arial" w:cs="Arial"/>
        </w:rPr>
        <w:t>Council</w:t>
      </w:r>
      <w:r w:rsidR="00304E5B" w:rsidRPr="009F1AF9">
        <w:rPr>
          <w:rFonts w:ascii="Arial" w:hAnsi="Arial" w:cs="Arial"/>
        </w:rPr>
        <w:t xml:space="preserve">, setting out a </w:t>
      </w:r>
      <w:r w:rsidRPr="009F1AF9">
        <w:rPr>
          <w:rFonts w:ascii="Arial" w:hAnsi="Arial" w:cs="Arial"/>
        </w:rPr>
        <w:t xml:space="preserve">clear business case. Termination payments </w:t>
      </w:r>
      <w:r w:rsidR="00061129">
        <w:rPr>
          <w:rFonts w:ascii="Arial" w:hAnsi="Arial" w:cs="Arial"/>
        </w:rPr>
        <w:t>wi</w:t>
      </w:r>
      <w:r w:rsidRPr="009F1AF9">
        <w:rPr>
          <w:rFonts w:ascii="Arial" w:hAnsi="Arial" w:cs="Arial"/>
        </w:rPr>
        <w:t xml:space="preserve">ll only be authorised by </w:t>
      </w:r>
      <w:r w:rsidR="00304E5B" w:rsidRPr="009F1AF9">
        <w:rPr>
          <w:rFonts w:ascii="Arial" w:hAnsi="Arial" w:cs="Arial"/>
        </w:rPr>
        <w:t xml:space="preserve">the </w:t>
      </w:r>
      <w:r w:rsidR="00ED1F4F">
        <w:rPr>
          <w:rFonts w:ascii="Arial" w:hAnsi="Arial" w:cs="Arial"/>
        </w:rPr>
        <w:t>Full</w:t>
      </w:r>
      <w:r w:rsidR="00304E5B" w:rsidRPr="009F1AF9">
        <w:rPr>
          <w:rFonts w:ascii="Arial" w:hAnsi="Arial" w:cs="Arial"/>
        </w:rPr>
        <w:t xml:space="preserve"> </w:t>
      </w:r>
      <w:r w:rsidR="00097AFE">
        <w:rPr>
          <w:rFonts w:ascii="Arial" w:hAnsi="Arial" w:cs="Arial"/>
        </w:rPr>
        <w:t>Council</w:t>
      </w:r>
      <w:r w:rsidRPr="009F1AF9">
        <w:rPr>
          <w:rFonts w:ascii="Arial" w:hAnsi="Arial" w:cs="Arial"/>
        </w:rPr>
        <w:t>.</w:t>
      </w:r>
    </w:p>
    <w:p w14:paraId="66612213" w14:textId="6E83DE67" w:rsidR="00935F21" w:rsidRPr="00935F21" w:rsidRDefault="009E68C5" w:rsidP="00935F21">
      <w:pPr>
        <w:pStyle w:val="ListParagraph"/>
        <w:numPr>
          <w:ilvl w:val="1"/>
          <w:numId w:val="21"/>
        </w:numPr>
        <w:spacing w:after="120"/>
        <w:contextualSpacing w:val="0"/>
        <w:rPr>
          <w:rFonts w:ascii="Arial" w:hAnsi="Arial" w:cs="Arial"/>
        </w:rPr>
      </w:pPr>
      <w:r w:rsidRPr="009F1AF9">
        <w:rPr>
          <w:rFonts w:ascii="Arial" w:hAnsi="Arial" w:cs="Arial"/>
        </w:rPr>
        <w:t xml:space="preserve">Before employing interim staff, the </w:t>
      </w:r>
      <w:r w:rsidR="00097AFE">
        <w:rPr>
          <w:rFonts w:ascii="Arial" w:hAnsi="Arial" w:cs="Arial"/>
        </w:rPr>
        <w:t>Council</w:t>
      </w:r>
      <w:r w:rsidRPr="009F1AF9">
        <w:rPr>
          <w:rFonts w:ascii="Arial" w:hAnsi="Arial" w:cs="Arial"/>
        </w:rPr>
        <w:t xml:space="preserve"> must consider a </w:t>
      </w:r>
      <w:r w:rsidR="00ED1F4F">
        <w:rPr>
          <w:rFonts w:ascii="Arial" w:hAnsi="Arial" w:cs="Arial"/>
        </w:rPr>
        <w:t>Full</w:t>
      </w:r>
      <w:r w:rsidRPr="009F1AF9">
        <w:rPr>
          <w:rFonts w:ascii="Arial" w:hAnsi="Arial" w:cs="Arial"/>
        </w:rPr>
        <w:t xml:space="preserve">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260" w:name="_Toc165549963"/>
      <w:r w:rsidRPr="009F1AF9">
        <w:rPr>
          <w:rFonts w:ascii="Arial" w:hAnsi="Arial" w:cs="Arial"/>
        </w:rPr>
        <w:t>Loans and investments</w:t>
      </w:r>
      <w:bookmarkEnd w:id="260"/>
    </w:p>
    <w:p w14:paraId="212F5154" w14:textId="6E907006"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 xml:space="preserve">authorised by the </w:t>
      </w:r>
      <w:r w:rsidR="00ED1F4F">
        <w:rPr>
          <w:rFonts w:ascii="Arial" w:hAnsi="Arial" w:cs="Arial"/>
        </w:rPr>
        <w:t>Full</w:t>
      </w:r>
      <w:r w:rsidR="00465326" w:rsidRPr="009F1AF9">
        <w:rPr>
          <w:rFonts w:ascii="Arial" w:hAnsi="Arial" w:cs="Arial"/>
        </w:rPr>
        <w:t xml:space="preserve"> </w:t>
      </w:r>
      <w:r w:rsidR="00097AFE">
        <w:rPr>
          <w:rFonts w:ascii="Arial" w:hAnsi="Arial" w:cs="Arial"/>
        </w:rPr>
        <w:t>Council</w:t>
      </w:r>
      <w:r w:rsidR="00465326" w:rsidRPr="009F1AF9">
        <w:rPr>
          <w:rFonts w:ascii="Arial" w:hAnsi="Arial" w:cs="Arial"/>
        </w:rPr>
        <w:t xml:space="preserve">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w:t>
      </w:r>
      <w:r w:rsidR="006867A3">
        <w:rPr>
          <w:rFonts w:ascii="Arial" w:hAnsi="Arial" w:cs="Arial"/>
        </w:rPr>
        <w:t>wi</w:t>
      </w:r>
      <w:r w:rsidR="009E68C5" w:rsidRPr="009F1AF9">
        <w:rPr>
          <w:rFonts w:ascii="Arial" w:hAnsi="Arial" w:cs="Arial"/>
        </w:rPr>
        <w:t xml:space="preserve">ll be in the name of the </w:t>
      </w:r>
      <w:r w:rsidR="00097AFE">
        <w:rPr>
          <w:rFonts w:ascii="Arial" w:hAnsi="Arial" w:cs="Arial"/>
        </w:rPr>
        <w:t>Council</w:t>
      </w:r>
      <w:r w:rsidR="009E68C5" w:rsidRPr="009F1AF9">
        <w:rPr>
          <w:rFonts w:ascii="Arial" w:hAnsi="Arial" w:cs="Arial"/>
        </w:rPr>
        <w:t xml:space="preserve">, after obtaining any necessary approval. </w:t>
      </w:r>
      <w:r w:rsidR="00DA7550" w:rsidRPr="009F1AF9">
        <w:rPr>
          <w:rFonts w:ascii="Arial" w:hAnsi="Arial" w:cs="Arial"/>
        </w:rPr>
        <w:t xml:space="preserve"> </w:t>
      </w:r>
    </w:p>
    <w:p w14:paraId="2F4FD7F6" w14:textId="7CC0D4D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w:t>
      </w:r>
      <w:r w:rsidR="00ED1F4F">
        <w:rPr>
          <w:rFonts w:ascii="Arial" w:hAnsi="Arial" w:cs="Arial"/>
        </w:rPr>
        <w:t>Full</w:t>
      </w:r>
      <w:r w:rsidRPr="009F1AF9">
        <w:rPr>
          <w:rFonts w:ascii="Arial" w:hAnsi="Arial" w:cs="Arial"/>
        </w:rPr>
        <w:t xml:space="preserve"> </w:t>
      </w:r>
      <w:r w:rsidR="00097AFE">
        <w:rPr>
          <w:rFonts w:ascii="Arial" w:hAnsi="Arial" w:cs="Arial"/>
        </w:rPr>
        <w:t>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628925E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097AFE">
        <w:rPr>
          <w:rFonts w:ascii="Arial" w:hAnsi="Arial" w:cs="Arial"/>
        </w:rPr>
        <w:t>Council</w:t>
      </w:r>
      <w:r w:rsidRPr="009F1AF9">
        <w:rPr>
          <w:rFonts w:ascii="Arial" w:hAnsi="Arial" w:cs="Arial"/>
        </w:rPr>
        <w:t xml:space="preserve"> </w:t>
      </w:r>
      <w:r w:rsidR="006867A3">
        <w:rPr>
          <w:rFonts w:ascii="Arial" w:hAnsi="Arial" w:cs="Arial"/>
        </w:rPr>
        <w:t>wi</w:t>
      </w:r>
      <w:r w:rsidRPr="009F1AF9">
        <w:rPr>
          <w:rFonts w:ascii="Arial" w:hAnsi="Arial" w:cs="Arial"/>
        </w:rPr>
        <w:t xml:space="preserve">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E650C1">
        <w:rPr>
          <w:rFonts w:ascii="Arial" w:hAnsi="Arial" w:cs="Arial"/>
        </w:rPr>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w:t>
      </w:r>
      <w:r w:rsidR="006867A3">
        <w:rPr>
          <w:rFonts w:ascii="Arial" w:hAnsi="Arial" w:cs="Arial"/>
        </w:rPr>
        <w:t>wi</w:t>
      </w:r>
      <w:r w:rsidRPr="009F1AF9">
        <w:rPr>
          <w:rFonts w:ascii="Arial" w:hAnsi="Arial" w:cs="Arial"/>
        </w:rPr>
        <w:t xml:space="preserve">ll be reviewed by the </w:t>
      </w:r>
      <w:r w:rsidR="00097AFE">
        <w:rPr>
          <w:rFonts w:ascii="Arial" w:hAnsi="Arial" w:cs="Arial"/>
        </w:rPr>
        <w:t>Council</w:t>
      </w:r>
      <w:r w:rsidRPr="009F1AF9">
        <w:rPr>
          <w:rFonts w:ascii="Arial" w:hAnsi="Arial" w:cs="Arial"/>
        </w:rPr>
        <w:t xml:space="preserve"> at least annually.</w:t>
      </w:r>
      <w:r w:rsidR="00953393" w:rsidRPr="009F1AF9">
        <w:rPr>
          <w:rFonts w:ascii="Arial" w:hAnsi="Arial" w:cs="Arial"/>
        </w:rPr>
        <w:t xml:space="preserve"> </w:t>
      </w:r>
    </w:p>
    <w:p w14:paraId="02F1E511" w14:textId="37902B4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investment of money under the control of the </w:t>
      </w:r>
      <w:r w:rsidR="00097AFE">
        <w:rPr>
          <w:rFonts w:ascii="Arial" w:hAnsi="Arial" w:cs="Arial"/>
        </w:rPr>
        <w:t>Council</w:t>
      </w:r>
      <w:r w:rsidRPr="009F1AF9">
        <w:rPr>
          <w:rFonts w:ascii="Arial" w:hAnsi="Arial" w:cs="Arial"/>
        </w:rPr>
        <w:t xml:space="preserve"> </w:t>
      </w:r>
      <w:r w:rsidR="006867A3">
        <w:rPr>
          <w:rFonts w:ascii="Arial" w:hAnsi="Arial" w:cs="Arial"/>
        </w:rPr>
        <w:t>wi</w:t>
      </w:r>
      <w:r w:rsidRPr="009F1AF9">
        <w:rPr>
          <w:rFonts w:ascii="Arial" w:hAnsi="Arial" w:cs="Arial"/>
        </w:rPr>
        <w:t xml:space="preserve">ll be in the name of the </w:t>
      </w:r>
      <w:r w:rsidR="00097AFE">
        <w:rPr>
          <w:rFonts w:ascii="Arial" w:hAnsi="Arial" w:cs="Arial"/>
        </w:rPr>
        <w:t>Council</w:t>
      </w:r>
      <w:r w:rsidRPr="009F1AF9">
        <w:rPr>
          <w:rFonts w:ascii="Arial" w:hAnsi="Arial" w:cs="Arial"/>
        </w:rPr>
        <w:t>.</w:t>
      </w:r>
    </w:p>
    <w:p w14:paraId="14ED6AE3" w14:textId="1248C49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investment certificates and other documents relating thereto </w:t>
      </w:r>
      <w:r w:rsidR="006867A3">
        <w:rPr>
          <w:rFonts w:ascii="Arial" w:hAnsi="Arial" w:cs="Arial"/>
        </w:rPr>
        <w:t>wi</w:t>
      </w:r>
      <w:r w:rsidRPr="009F1AF9">
        <w:rPr>
          <w:rFonts w:ascii="Arial" w:hAnsi="Arial" w:cs="Arial"/>
        </w:rPr>
        <w:t>ll be retained in the custody of the RFO.</w:t>
      </w:r>
    </w:p>
    <w:p w14:paraId="586FF6C4" w14:textId="6680A197"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w:t>
      </w:r>
      <w:r w:rsidR="006867A3">
        <w:rPr>
          <w:rFonts w:ascii="Arial" w:hAnsi="Arial" w:cs="Arial"/>
        </w:rPr>
        <w:t>wi</w:t>
      </w:r>
      <w:r w:rsidRPr="009F1AF9">
        <w:rPr>
          <w:rFonts w:ascii="Arial" w:hAnsi="Arial" w:cs="Arial"/>
        </w:rPr>
        <w:t xml:space="preserve">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261" w:name="_Toc165549964"/>
      <w:r w:rsidRPr="009F1AF9">
        <w:rPr>
          <w:rFonts w:ascii="Arial" w:hAnsi="Arial" w:cs="Arial"/>
        </w:rPr>
        <w:t>Income</w:t>
      </w:r>
      <w:bookmarkEnd w:id="261"/>
    </w:p>
    <w:p w14:paraId="2A55ED2D" w14:textId="7271490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collection of all sums due to the </w:t>
      </w:r>
      <w:r w:rsidR="00097AFE">
        <w:rPr>
          <w:rFonts w:ascii="Arial" w:hAnsi="Arial" w:cs="Arial"/>
        </w:rPr>
        <w:t>Council</w:t>
      </w:r>
      <w:r w:rsidRPr="009F1AF9">
        <w:rPr>
          <w:rFonts w:ascii="Arial" w:hAnsi="Arial" w:cs="Arial"/>
        </w:rPr>
        <w:t xml:space="preserve"> </w:t>
      </w:r>
      <w:r w:rsidR="006867A3">
        <w:rPr>
          <w:rFonts w:ascii="Arial" w:hAnsi="Arial" w:cs="Arial"/>
        </w:rPr>
        <w:t>wi</w:t>
      </w:r>
      <w:r w:rsidRPr="009F1AF9">
        <w:rPr>
          <w:rFonts w:ascii="Arial" w:hAnsi="Arial" w:cs="Arial"/>
        </w:rPr>
        <w:t>ll be the responsibility of and under the supervision of the RFO.</w:t>
      </w:r>
    </w:p>
    <w:p w14:paraId="72847634" w14:textId="7DCE9DCB"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097AFE">
        <w:rPr>
          <w:rFonts w:ascii="Arial" w:hAnsi="Arial" w:cs="Arial"/>
        </w:rPr>
        <w:t>Council</w:t>
      </w:r>
      <w:r w:rsidRPr="009F1AF9">
        <w:rPr>
          <w:rFonts w:ascii="Arial" w:hAnsi="Arial" w:cs="Arial"/>
        </w:rPr>
        <w:t xml:space="preserve">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w:t>
      </w:r>
      <w:r w:rsidR="006867A3">
        <w:rPr>
          <w:rFonts w:ascii="Arial" w:hAnsi="Arial" w:cs="Arial"/>
        </w:rPr>
        <w:t>wi</w:t>
      </w:r>
      <w:r w:rsidR="00C31BB7" w:rsidRPr="009F1AF9">
        <w:rPr>
          <w:rFonts w:ascii="Arial" w:hAnsi="Arial" w:cs="Arial"/>
        </w:rPr>
        <w:t xml:space="preserve">ll be responsible for the collection of all amounts due to the </w:t>
      </w:r>
      <w:r w:rsidR="00097AFE">
        <w:rPr>
          <w:rFonts w:ascii="Arial" w:hAnsi="Arial" w:cs="Arial"/>
        </w:rPr>
        <w:t>Council</w:t>
      </w:r>
      <w:r w:rsidR="00C31BB7" w:rsidRPr="009F1AF9">
        <w:rPr>
          <w:rFonts w:ascii="Arial" w:hAnsi="Arial" w:cs="Arial"/>
        </w:rPr>
        <w:t>.</w:t>
      </w:r>
    </w:p>
    <w:p w14:paraId="55CDABED" w14:textId="22286878"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proofErr w:type="gramStart"/>
      <w:r w:rsidRPr="009F1AF9">
        <w:rPr>
          <w:rFonts w:ascii="Arial" w:hAnsi="Arial" w:cs="Arial"/>
        </w:rPr>
        <w:t>irrecoverable</w:t>
      </w:r>
      <w:proofErr w:type="gramEnd"/>
      <w:r w:rsidRPr="009F1AF9">
        <w:rPr>
          <w:rFonts w:ascii="Arial" w:hAnsi="Arial" w:cs="Arial"/>
        </w:rPr>
        <w:t xml:space="preserve"> and any bad debts </w:t>
      </w:r>
      <w:r w:rsidR="00870C5E">
        <w:rPr>
          <w:rFonts w:ascii="Arial" w:hAnsi="Arial" w:cs="Arial"/>
        </w:rPr>
        <w:t>wi</w:t>
      </w:r>
      <w:r w:rsidR="00252FF6" w:rsidRPr="009F1AF9">
        <w:rPr>
          <w:rFonts w:ascii="Arial" w:hAnsi="Arial" w:cs="Arial"/>
        </w:rPr>
        <w:t xml:space="preserve">ll be reported to the </w:t>
      </w:r>
      <w:r w:rsidR="00097AFE">
        <w:rPr>
          <w:rFonts w:ascii="Arial" w:hAnsi="Arial" w:cs="Arial"/>
        </w:rPr>
        <w:t>Council</w:t>
      </w:r>
      <w:r w:rsidR="00252FF6" w:rsidRPr="009F1AF9">
        <w:rPr>
          <w:rFonts w:ascii="Arial" w:hAnsi="Arial" w:cs="Arial"/>
        </w:rPr>
        <w:t xml:space="preserve"> by the RFO and </w:t>
      </w:r>
      <w:r w:rsidR="00870C5E">
        <w:rPr>
          <w:rFonts w:ascii="Arial" w:hAnsi="Arial" w:cs="Arial"/>
        </w:rPr>
        <w:t>wi</w:t>
      </w:r>
      <w:r w:rsidR="00252FF6" w:rsidRPr="009F1AF9">
        <w:rPr>
          <w:rFonts w:ascii="Arial" w:hAnsi="Arial" w:cs="Arial"/>
        </w:rPr>
        <w:t xml:space="preserve">ll be written off in the year. </w:t>
      </w:r>
      <w:r w:rsidR="00A42501" w:rsidRPr="009F1AF9">
        <w:rPr>
          <w:rFonts w:ascii="Arial" w:hAnsi="Arial" w:cs="Arial"/>
        </w:rPr>
        <w:t xml:space="preserve">The </w:t>
      </w:r>
      <w:r w:rsidR="00097AFE">
        <w:rPr>
          <w:rFonts w:ascii="Arial" w:hAnsi="Arial" w:cs="Arial"/>
        </w:rPr>
        <w:t>Council</w:t>
      </w:r>
      <w:r w:rsidR="00A42501" w:rsidRPr="009F1AF9">
        <w:rPr>
          <w:rFonts w:ascii="Arial" w:hAnsi="Arial" w:cs="Arial"/>
        </w:rPr>
        <w:t>’s</w:t>
      </w:r>
      <w:r w:rsidR="00E27ABE" w:rsidRPr="009F1AF9">
        <w:rPr>
          <w:rFonts w:ascii="Arial" w:hAnsi="Arial" w:cs="Arial"/>
        </w:rPr>
        <w:t xml:space="preserve"> approval</w:t>
      </w:r>
      <w:r w:rsidR="00A42501" w:rsidRPr="009F1AF9">
        <w:rPr>
          <w:rFonts w:ascii="Arial" w:hAnsi="Arial" w:cs="Arial"/>
        </w:rPr>
        <w:t xml:space="preserve"> </w:t>
      </w:r>
      <w:r w:rsidR="00870C5E">
        <w:rPr>
          <w:rFonts w:ascii="Arial" w:hAnsi="Arial" w:cs="Arial"/>
        </w:rPr>
        <w:t>wi</w:t>
      </w:r>
      <w:r w:rsidR="00A42501" w:rsidRPr="009F1AF9">
        <w:rPr>
          <w:rFonts w:ascii="Arial" w:hAnsi="Arial" w:cs="Arial"/>
        </w:rPr>
        <w:t xml:space="preserve">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576ECAA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w:t>
      </w:r>
      <w:r w:rsidR="00097AFE">
        <w:rPr>
          <w:rFonts w:ascii="Arial" w:hAnsi="Arial" w:cs="Arial"/>
        </w:rPr>
        <w:t>Council</w:t>
      </w:r>
      <w:r w:rsidRPr="009F1AF9">
        <w:rPr>
          <w:rFonts w:ascii="Arial" w:hAnsi="Arial" w:cs="Arial"/>
        </w:rPr>
        <w:t xml:space="preserve"> </w:t>
      </w:r>
      <w:r w:rsidR="00870C5E">
        <w:rPr>
          <w:rFonts w:ascii="Arial" w:hAnsi="Arial" w:cs="Arial"/>
        </w:rPr>
        <w:t>wi</w:t>
      </w:r>
      <w:r w:rsidRPr="009F1AF9">
        <w:rPr>
          <w:rFonts w:ascii="Arial" w:hAnsi="Arial" w:cs="Arial"/>
        </w:rPr>
        <w:t xml:space="preserve">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w:t>
      </w:r>
      <w:r w:rsidR="00097AFE">
        <w:rPr>
          <w:rFonts w:ascii="Arial" w:hAnsi="Arial" w:cs="Arial"/>
        </w:rPr>
        <w:t>Council</w:t>
      </w:r>
      <w:r w:rsidR="007A5665" w:rsidRPr="009F1AF9">
        <w:rPr>
          <w:rFonts w:ascii="Arial" w:hAnsi="Arial" w:cs="Arial"/>
        </w:rPr>
        <w:t xml:space="preserve">'s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w:t>
      </w:r>
      <w:r w:rsidR="00725712">
        <w:rPr>
          <w:rFonts w:ascii="Arial" w:hAnsi="Arial" w:cs="Arial"/>
        </w:rPr>
        <w:t>wi</w:t>
      </w:r>
      <w:r w:rsidRPr="009F1AF9">
        <w:rPr>
          <w:rFonts w:ascii="Arial" w:hAnsi="Arial" w:cs="Arial"/>
        </w:rPr>
        <w:t xml:space="preserve">ll </w:t>
      </w:r>
      <w:r w:rsidR="00E650C1">
        <w:rPr>
          <w:rFonts w:ascii="Arial" w:hAnsi="Arial" w:cs="Arial"/>
        </w:rPr>
        <w:t xml:space="preserve">be </w:t>
      </w:r>
      <w:r w:rsidR="00723400" w:rsidRPr="009F1AF9">
        <w:rPr>
          <w:rFonts w:ascii="Arial" w:hAnsi="Arial" w:cs="Arial"/>
        </w:rPr>
        <w:t xml:space="preserve">clearly </w:t>
      </w:r>
      <w:r w:rsidR="00E650C1">
        <w:rPr>
          <w:rFonts w:ascii="Arial" w:hAnsi="Arial" w:cs="Arial"/>
        </w:rPr>
        <w:t>r</w:t>
      </w:r>
      <w:r w:rsidR="00723400" w:rsidRPr="009F1AF9">
        <w:rPr>
          <w:rFonts w:ascii="Arial" w:hAnsi="Arial" w:cs="Arial"/>
        </w:rPr>
        <w:t>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6CBB75F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cheques </w:t>
      </w:r>
      <w:r w:rsidR="00870C5E">
        <w:rPr>
          <w:rFonts w:ascii="Arial" w:hAnsi="Arial" w:cs="Arial"/>
        </w:rPr>
        <w:t>wi</w:t>
      </w:r>
      <w:r w:rsidRPr="009F1AF9">
        <w:rPr>
          <w:rFonts w:ascii="Arial" w:hAnsi="Arial" w:cs="Arial"/>
        </w:rPr>
        <w:t xml:space="preserve">ll not be cashed out of money held on behalf of the </w:t>
      </w:r>
      <w:r w:rsidR="00097AFE">
        <w:rPr>
          <w:rFonts w:ascii="Arial" w:hAnsi="Arial" w:cs="Arial"/>
        </w:rPr>
        <w:t>Council</w:t>
      </w:r>
      <w:r w:rsidRPr="009F1AF9">
        <w:rPr>
          <w:rFonts w:ascii="Arial" w:hAnsi="Arial" w:cs="Arial"/>
        </w:rPr>
        <w:t>.</w:t>
      </w:r>
    </w:p>
    <w:p w14:paraId="3A85285D" w14:textId="142FE77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 xml:space="preserve">VAT Act 1994 </w:t>
      </w:r>
      <w:r w:rsidR="00870C5E">
        <w:rPr>
          <w:rFonts w:ascii="Arial" w:hAnsi="Arial" w:cs="Arial"/>
        </w:rPr>
        <w:t>wi</w:t>
      </w:r>
      <w:r w:rsidRPr="009F1AF9">
        <w:rPr>
          <w:rFonts w:ascii="Arial" w:hAnsi="Arial" w:cs="Arial"/>
        </w:rPr>
        <w:t xml:space="preserve">ll be made 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Pr="009F1AF9">
        <w:rPr>
          <w:rFonts w:ascii="Arial" w:hAnsi="Arial" w:cs="Arial"/>
        </w:rPr>
        <w:t>financial year.</w:t>
      </w:r>
    </w:p>
    <w:p w14:paraId="5CB403F8" w14:textId="24BE14C0" w:rsidR="007E6C3C" w:rsidRPr="009F1AF9" w:rsidRDefault="007E6C3C" w:rsidP="009F1AF9">
      <w:pPr>
        <w:pStyle w:val="Heading1"/>
        <w:rPr>
          <w:rFonts w:ascii="Arial" w:hAnsi="Arial" w:cs="Arial"/>
        </w:rPr>
      </w:pPr>
      <w:bookmarkStart w:id="262" w:name="_Toc164858106"/>
      <w:bookmarkStart w:id="263" w:name="_Toc164866547"/>
      <w:bookmarkStart w:id="264" w:name="_Toc164871839"/>
      <w:bookmarkStart w:id="265" w:name="_Toc164937803"/>
      <w:bookmarkStart w:id="266" w:name="_Toc165194567"/>
      <w:bookmarkStart w:id="267" w:name="_Toc165238397"/>
      <w:bookmarkStart w:id="268" w:name="_Toc165238489"/>
      <w:bookmarkStart w:id="269" w:name="_Toc164858107"/>
      <w:bookmarkStart w:id="270" w:name="_Toc164866548"/>
      <w:bookmarkStart w:id="271" w:name="_Toc164871840"/>
      <w:bookmarkStart w:id="272" w:name="_Toc164937804"/>
      <w:bookmarkStart w:id="273" w:name="_Toc165194568"/>
      <w:bookmarkStart w:id="274" w:name="_Toc165238398"/>
      <w:bookmarkStart w:id="275" w:name="_Toc165238490"/>
      <w:bookmarkStart w:id="276" w:name="_Toc164858108"/>
      <w:bookmarkStart w:id="277" w:name="_Toc164866549"/>
      <w:bookmarkStart w:id="278" w:name="_Toc164871841"/>
      <w:bookmarkStart w:id="279" w:name="_Toc164937805"/>
      <w:bookmarkStart w:id="280" w:name="_Toc165194569"/>
      <w:bookmarkStart w:id="281" w:name="_Toc165238399"/>
      <w:bookmarkStart w:id="282" w:name="_Toc165238491"/>
      <w:bookmarkStart w:id="283" w:name="_Toc164858109"/>
      <w:bookmarkStart w:id="284" w:name="_Toc164866550"/>
      <w:bookmarkStart w:id="285" w:name="_Toc164871842"/>
      <w:bookmarkStart w:id="286" w:name="_Toc164937806"/>
      <w:bookmarkStart w:id="287" w:name="_Toc165194570"/>
      <w:bookmarkStart w:id="288" w:name="_Toc165238400"/>
      <w:bookmarkStart w:id="289" w:name="_Toc165238492"/>
      <w:bookmarkStart w:id="290" w:name="_Toc164858110"/>
      <w:bookmarkStart w:id="291" w:name="_Toc164866551"/>
      <w:bookmarkStart w:id="292" w:name="_Toc164871843"/>
      <w:bookmarkStart w:id="293" w:name="_Toc164937807"/>
      <w:bookmarkStart w:id="294" w:name="_Toc165194571"/>
      <w:bookmarkStart w:id="295" w:name="_Toc165238401"/>
      <w:bookmarkStart w:id="296" w:name="_Toc165238493"/>
      <w:bookmarkStart w:id="297" w:name="_Toc164858111"/>
      <w:bookmarkStart w:id="298" w:name="_Toc164866552"/>
      <w:bookmarkStart w:id="299" w:name="_Toc164871844"/>
      <w:bookmarkStart w:id="300" w:name="_Toc164937808"/>
      <w:bookmarkStart w:id="301" w:name="_Toc165194572"/>
      <w:bookmarkStart w:id="302" w:name="_Toc165238402"/>
      <w:bookmarkStart w:id="303" w:name="_Toc165238494"/>
      <w:bookmarkStart w:id="304" w:name="_Toc164858112"/>
      <w:bookmarkStart w:id="305" w:name="_Toc164866553"/>
      <w:bookmarkStart w:id="306" w:name="_Toc164871845"/>
      <w:bookmarkStart w:id="307" w:name="_Toc164937809"/>
      <w:bookmarkStart w:id="308" w:name="_Toc165194573"/>
      <w:bookmarkStart w:id="309" w:name="_Toc165238403"/>
      <w:bookmarkStart w:id="310" w:name="_Toc165238495"/>
      <w:bookmarkStart w:id="311" w:name="_Toc164858113"/>
      <w:bookmarkStart w:id="312" w:name="_Toc164866554"/>
      <w:bookmarkStart w:id="313" w:name="_Toc164871846"/>
      <w:bookmarkStart w:id="314" w:name="_Toc164937810"/>
      <w:bookmarkStart w:id="315" w:name="_Toc165194574"/>
      <w:bookmarkStart w:id="316" w:name="_Toc165238404"/>
      <w:bookmarkStart w:id="317" w:name="_Toc165238496"/>
      <w:bookmarkStart w:id="318" w:name="_Toc164858114"/>
      <w:bookmarkStart w:id="319" w:name="_Toc164866555"/>
      <w:bookmarkStart w:id="320" w:name="_Toc164871847"/>
      <w:bookmarkStart w:id="321" w:name="_Toc164937811"/>
      <w:bookmarkStart w:id="322" w:name="_Toc165194575"/>
      <w:bookmarkStart w:id="323" w:name="_Toc165238405"/>
      <w:bookmarkStart w:id="324" w:name="_Toc165238497"/>
      <w:bookmarkStart w:id="325" w:name="_Toc164858115"/>
      <w:bookmarkStart w:id="326" w:name="_Toc164866556"/>
      <w:bookmarkStart w:id="327" w:name="_Toc164871848"/>
      <w:bookmarkStart w:id="328" w:name="_Toc164937812"/>
      <w:bookmarkStart w:id="329" w:name="_Toc165194576"/>
      <w:bookmarkStart w:id="330" w:name="_Toc165238406"/>
      <w:bookmarkStart w:id="331" w:name="_Toc165238498"/>
      <w:bookmarkStart w:id="332" w:name="_Toc164858116"/>
      <w:bookmarkStart w:id="333" w:name="_Toc164866557"/>
      <w:bookmarkStart w:id="334" w:name="_Toc164871849"/>
      <w:bookmarkStart w:id="335" w:name="_Toc164937813"/>
      <w:bookmarkStart w:id="336" w:name="_Toc165194577"/>
      <w:bookmarkStart w:id="337" w:name="_Toc165238407"/>
      <w:bookmarkStart w:id="338" w:name="_Toc165238499"/>
      <w:bookmarkStart w:id="339" w:name="_Toc164858117"/>
      <w:bookmarkStart w:id="340" w:name="_Toc164866558"/>
      <w:bookmarkStart w:id="341" w:name="_Toc164871850"/>
      <w:bookmarkStart w:id="342" w:name="_Toc164937814"/>
      <w:bookmarkStart w:id="343" w:name="_Toc165194578"/>
      <w:bookmarkStart w:id="344" w:name="_Toc165238408"/>
      <w:bookmarkStart w:id="345" w:name="_Toc165238500"/>
      <w:bookmarkStart w:id="346" w:name="_Toc164858118"/>
      <w:bookmarkStart w:id="347" w:name="_Toc164866559"/>
      <w:bookmarkStart w:id="348" w:name="_Toc164871851"/>
      <w:bookmarkStart w:id="349" w:name="_Toc164937815"/>
      <w:bookmarkStart w:id="350" w:name="_Toc165194579"/>
      <w:bookmarkStart w:id="351" w:name="_Toc165238409"/>
      <w:bookmarkStart w:id="352" w:name="_Toc165238501"/>
      <w:bookmarkStart w:id="353" w:name="_Toc164858119"/>
      <w:bookmarkStart w:id="354" w:name="_Toc164866560"/>
      <w:bookmarkStart w:id="355" w:name="_Toc164871852"/>
      <w:bookmarkStart w:id="356" w:name="_Toc164937816"/>
      <w:bookmarkStart w:id="357" w:name="_Toc165194580"/>
      <w:bookmarkStart w:id="358" w:name="_Toc165238410"/>
      <w:bookmarkStart w:id="359" w:name="_Toc165238502"/>
      <w:bookmarkStart w:id="360" w:name="_Toc164858120"/>
      <w:bookmarkStart w:id="361" w:name="_Toc164866561"/>
      <w:bookmarkStart w:id="362" w:name="_Toc164871853"/>
      <w:bookmarkStart w:id="363" w:name="_Toc164937817"/>
      <w:bookmarkStart w:id="364" w:name="_Toc165194581"/>
      <w:bookmarkStart w:id="365" w:name="_Toc165238411"/>
      <w:bookmarkStart w:id="366" w:name="_Toc165238503"/>
      <w:bookmarkStart w:id="367" w:name="_Toc164858121"/>
      <w:bookmarkStart w:id="368" w:name="_Toc164866562"/>
      <w:bookmarkStart w:id="369" w:name="_Toc164871854"/>
      <w:bookmarkStart w:id="370" w:name="_Toc164937818"/>
      <w:bookmarkStart w:id="371" w:name="_Toc165194582"/>
      <w:bookmarkStart w:id="372" w:name="_Toc165238412"/>
      <w:bookmarkStart w:id="373" w:name="_Toc165238504"/>
      <w:bookmarkStart w:id="374" w:name="_Toc164858122"/>
      <w:bookmarkStart w:id="375" w:name="_Toc164866563"/>
      <w:bookmarkStart w:id="376" w:name="_Toc164871855"/>
      <w:bookmarkStart w:id="377" w:name="_Toc164937819"/>
      <w:bookmarkStart w:id="378" w:name="_Toc165194583"/>
      <w:bookmarkStart w:id="379" w:name="_Toc165238413"/>
      <w:bookmarkStart w:id="380" w:name="_Toc165238505"/>
      <w:bookmarkStart w:id="381" w:name="_Toc164858123"/>
      <w:bookmarkStart w:id="382" w:name="_Toc164866564"/>
      <w:bookmarkStart w:id="383" w:name="_Toc164871856"/>
      <w:bookmarkStart w:id="384" w:name="_Toc164937820"/>
      <w:bookmarkStart w:id="385" w:name="_Toc165194584"/>
      <w:bookmarkStart w:id="386" w:name="_Toc165238414"/>
      <w:bookmarkStart w:id="387" w:name="_Toc165238506"/>
      <w:bookmarkStart w:id="388" w:name="_Toc164858124"/>
      <w:bookmarkStart w:id="389" w:name="_Toc164866565"/>
      <w:bookmarkStart w:id="390" w:name="_Toc164871857"/>
      <w:bookmarkStart w:id="391" w:name="_Toc164937821"/>
      <w:bookmarkStart w:id="392" w:name="_Toc165194585"/>
      <w:bookmarkStart w:id="393" w:name="_Toc165238415"/>
      <w:bookmarkStart w:id="394" w:name="_Toc165238507"/>
      <w:bookmarkStart w:id="395" w:name="_Toc164858125"/>
      <w:bookmarkStart w:id="396" w:name="_Toc164866566"/>
      <w:bookmarkStart w:id="397" w:name="_Toc164871858"/>
      <w:bookmarkStart w:id="398" w:name="_Toc164937822"/>
      <w:bookmarkStart w:id="399" w:name="_Toc165194586"/>
      <w:bookmarkStart w:id="400" w:name="_Toc165238416"/>
      <w:bookmarkStart w:id="401" w:name="_Toc165238508"/>
      <w:bookmarkStart w:id="402" w:name="_Toc164858126"/>
      <w:bookmarkStart w:id="403" w:name="_Toc164866567"/>
      <w:bookmarkStart w:id="404" w:name="_Toc164871859"/>
      <w:bookmarkStart w:id="405" w:name="_Toc164937823"/>
      <w:bookmarkStart w:id="406" w:name="_Toc165194587"/>
      <w:bookmarkStart w:id="407" w:name="_Toc165238417"/>
      <w:bookmarkStart w:id="408" w:name="_Toc165238509"/>
      <w:bookmarkStart w:id="409" w:name="_Toc164858127"/>
      <w:bookmarkStart w:id="410" w:name="_Toc164866568"/>
      <w:bookmarkStart w:id="411" w:name="_Toc164871860"/>
      <w:bookmarkStart w:id="412" w:name="_Toc164937824"/>
      <w:bookmarkStart w:id="413" w:name="_Toc165194588"/>
      <w:bookmarkStart w:id="414" w:name="_Toc165238418"/>
      <w:bookmarkStart w:id="415" w:name="_Toc165238510"/>
      <w:bookmarkStart w:id="416" w:name="_Toc164858128"/>
      <w:bookmarkStart w:id="417" w:name="_Toc164866569"/>
      <w:bookmarkStart w:id="418" w:name="_Toc164871861"/>
      <w:bookmarkStart w:id="419" w:name="_Toc164937825"/>
      <w:bookmarkStart w:id="420" w:name="_Toc165194589"/>
      <w:bookmarkStart w:id="421" w:name="_Toc165238419"/>
      <w:bookmarkStart w:id="422" w:name="_Toc165238511"/>
      <w:bookmarkStart w:id="423" w:name="_Toc164858129"/>
      <w:bookmarkStart w:id="424" w:name="_Toc164866570"/>
      <w:bookmarkStart w:id="425" w:name="_Toc164871862"/>
      <w:bookmarkStart w:id="426" w:name="_Toc164937826"/>
      <w:bookmarkStart w:id="427" w:name="_Toc165194590"/>
      <w:bookmarkStart w:id="428" w:name="_Toc165238420"/>
      <w:bookmarkStart w:id="429" w:name="_Toc165238512"/>
      <w:bookmarkStart w:id="430" w:name="_Toc165549965"/>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sidRPr="009F1AF9">
        <w:rPr>
          <w:rFonts w:ascii="Arial" w:hAnsi="Arial" w:cs="Arial"/>
        </w:rPr>
        <w:t>Payments under contracts for building or other construction works</w:t>
      </w:r>
      <w:bookmarkEnd w:id="430"/>
    </w:p>
    <w:p w14:paraId="7BD2AFBA" w14:textId="2101201D"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contracts provide for payment by instalments the RFO </w:t>
      </w:r>
      <w:r w:rsidR="00870C5E">
        <w:rPr>
          <w:rFonts w:ascii="Arial" w:hAnsi="Arial" w:cs="Arial"/>
        </w:rPr>
        <w:t>wi</w:t>
      </w:r>
      <w:r w:rsidRPr="009F1AF9">
        <w:rPr>
          <w:rFonts w:ascii="Arial" w:hAnsi="Arial" w:cs="Arial"/>
        </w:rPr>
        <w:t>ll maintain a record of all such payments</w:t>
      </w:r>
      <w:r w:rsidR="00C35100" w:rsidRPr="009F1AF9">
        <w:rPr>
          <w:rFonts w:ascii="Arial" w:hAnsi="Arial" w:cs="Arial"/>
        </w:rPr>
        <w:t>, which</w:t>
      </w:r>
      <w:r w:rsidR="00214CE3" w:rsidRPr="009F1AF9">
        <w:rPr>
          <w:rFonts w:ascii="Arial" w:hAnsi="Arial" w:cs="Arial"/>
        </w:rPr>
        <w:t xml:space="preserve"> </w:t>
      </w:r>
      <w:r w:rsidR="00870C5E">
        <w:rPr>
          <w:rFonts w:ascii="Arial" w:hAnsi="Arial" w:cs="Arial"/>
        </w:rPr>
        <w:t>wi</w:t>
      </w:r>
      <w:r w:rsidR="00C35100" w:rsidRPr="009F1AF9">
        <w:rPr>
          <w:rFonts w:ascii="Arial" w:hAnsi="Arial" w:cs="Arial"/>
        </w:rPr>
        <w:t xml:space="preserve">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5060395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addition to</w:t>
      </w:r>
      <w:r w:rsidR="00E650C1">
        <w:rPr>
          <w:rFonts w:ascii="Arial" w:hAnsi="Arial" w:cs="Arial"/>
        </w:rPr>
        <w:t>,</w:t>
      </w:r>
      <w:r w:rsidR="00346F79" w:rsidRPr="009F1AF9">
        <w:rPr>
          <w:rFonts w:ascii="Arial" w:hAnsi="Arial" w:cs="Arial"/>
        </w:rPr>
        <w:t xml:space="preserve">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w:t>
      </w:r>
      <w:r w:rsidR="00097AFE">
        <w:rPr>
          <w:rFonts w:ascii="Arial" w:hAnsi="Arial" w:cs="Arial"/>
        </w:rPr>
        <w:t>Council</w:t>
      </w:r>
      <w:r w:rsidRPr="009F1AF9">
        <w:rPr>
          <w:rFonts w:ascii="Arial" w:hAnsi="Arial" w:cs="Arial"/>
        </w:rPr>
        <w:t xml:space="preserve">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431" w:name="_Toc165549966"/>
      <w:r w:rsidRPr="009F1AF9">
        <w:rPr>
          <w:rFonts w:ascii="Arial" w:hAnsi="Arial" w:cs="Arial"/>
        </w:rPr>
        <w:t>Stores and equipment</w:t>
      </w:r>
      <w:bookmarkEnd w:id="431"/>
    </w:p>
    <w:p w14:paraId="655D1095" w14:textId="0DD7A603"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 </w:t>
      </w:r>
      <w:r w:rsidR="0097288A">
        <w:rPr>
          <w:rFonts w:ascii="Arial" w:hAnsi="Arial" w:cs="Arial"/>
        </w:rPr>
        <w:t xml:space="preserve">The Clerk </w:t>
      </w:r>
      <w:r w:rsidR="00870C5E">
        <w:rPr>
          <w:rFonts w:ascii="Arial" w:hAnsi="Arial" w:cs="Arial"/>
        </w:rPr>
        <w:t>wi</w:t>
      </w:r>
      <w:r w:rsidRPr="009F1AF9">
        <w:rPr>
          <w:rFonts w:ascii="Arial" w:hAnsi="Arial" w:cs="Arial"/>
        </w:rPr>
        <w:t>ll be responsible for the care and custody of stores and equipment</w:t>
      </w:r>
      <w:r w:rsidR="00C52EEE">
        <w:rPr>
          <w:rFonts w:ascii="Arial" w:hAnsi="Arial" w:cs="Arial"/>
        </w:rPr>
        <w:t>.</w:t>
      </w:r>
    </w:p>
    <w:p w14:paraId="3E51FF64" w14:textId="2C605A5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Delivery notes </w:t>
      </w:r>
      <w:r w:rsidR="00870C5E">
        <w:rPr>
          <w:rFonts w:ascii="Arial" w:hAnsi="Arial" w:cs="Arial"/>
        </w:rPr>
        <w:t>wi</w:t>
      </w:r>
      <w:r w:rsidRPr="009F1AF9">
        <w:rPr>
          <w:rFonts w:ascii="Arial" w:hAnsi="Arial" w:cs="Arial"/>
        </w:rPr>
        <w:t>ll be obtained in respect of all goods received into store or otherwise delivered and goods must be checked as to order and quality at the time delivery is made.</w:t>
      </w:r>
    </w:p>
    <w:p w14:paraId="6ABF824E" w14:textId="4960AD7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Stocks </w:t>
      </w:r>
      <w:r w:rsidR="00870C5E">
        <w:rPr>
          <w:rFonts w:ascii="Arial" w:hAnsi="Arial" w:cs="Arial"/>
        </w:rPr>
        <w:t>wi</w:t>
      </w:r>
      <w:r w:rsidRPr="009F1AF9">
        <w:rPr>
          <w:rFonts w:ascii="Arial" w:hAnsi="Arial" w:cs="Arial"/>
        </w:rPr>
        <w:t>ll be kept at the minimum levels consistent with operational requirements.</w:t>
      </w:r>
    </w:p>
    <w:p w14:paraId="2D778202" w14:textId="05DAFDDB" w:rsidR="007E6C3C" w:rsidRPr="009F1AF9" w:rsidRDefault="007E6C3C" w:rsidP="009F1AF9">
      <w:pPr>
        <w:pStyle w:val="Heading1"/>
        <w:rPr>
          <w:rFonts w:ascii="Arial" w:hAnsi="Arial" w:cs="Arial"/>
        </w:rPr>
      </w:pPr>
      <w:bookmarkStart w:id="432" w:name="_Toc165549967"/>
      <w:r w:rsidRPr="009F1AF9">
        <w:rPr>
          <w:rFonts w:ascii="Arial" w:hAnsi="Arial" w:cs="Arial"/>
        </w:rPr>
        <w:t>Assets, properties and estates</w:t>
      </w:r>
      <w:bookmarkEnd w:id="432"/>
    </w:p>
    <w:p w14:paraId="3222EEAB" w14:textId="3519CEFB"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t>
      </w:r>
      <w:r w:rsidR="00870C5E">
        <w:rPr>
          <w:rFonts w:ascii="Arial" w:hAnsi="Arial" w:cs="Arial"/>
        </w:rPr>
        <w:t>wi</w:t>
      </w:r>
      <w:r w:rsidRPr="009F1AF9">
        <w:rPr>
          <w:rFonts w:ascii="Arial" w:hAnsi="Arial" w:cs="Arial"/>
        </w:rPr>
        <w:t xml:space="preserve">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w:t>
      </w:r>
      <w:r w:rsidR="00097AFE">
        <w:rPr>
          <w:rFonts w:ascii="Arial" w:hAnsi="Arial" w:cs="Arial"/>
        </w:rPr>
        <w:t>Council</w:t>
      </w:r>
      <w:r w:rsidRPr="009F1AF9">
        <w:rPr>
          <w:rFonts w:ascii="Arial" w:hAnsi="Arial" w:cs="Arial"/>
        </w:rPr>
        <w:t xml:space="preserve">. </w:t>
      </w:r>
    </w:p>
    <w:p w14:paraId="5AB0C932" w14:textId="66B11B87"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w:t>
      </w:r>
      <w:r w:rsidR="00870C5E">
        <w:rPr>
          <w:rFonts w:ascii="Arial" w:hAnsi="Arial" w:cs="Arial"/>
        </w:rPr>
        <w:t>wi</w:t>
      </w:r>
      <w:r w:rsidRPr="009F1AF9">
        <w:rPr>
          <w:rFonts w:ascii="Arial" w:hAnsi="Arial" w:cs="Arial"/>
        </w:rPr>
        <w:t xml:space="preserve">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w:t>
      </w:r>
      <w:r w:rsidR="00097AFE">
        <w:rPr>
          <w:rFonts w:ascii="Arial" w:hAnsi="Arial" w:cs="Arial"/>
        </w:rPr>
        <w:t>Council</w:t>
      </w:r>
      <w:r w:rsidRPr="009F1AF9">
        <w:rPr>
          <w:rFonts w:ascii="Arial" w:hAnsi="Arial" w:cs="Arial"/>
        </w:rPr>
        <w:t>,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2E5734EE"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continued existence of tangible assets shown in the Register </w:t>
      </w:r>
      <w:r w:rsidR="00870C5E">
        <w:rPr>
          <w:rFonts w:ascii="Arial" w:hAnsi="Arial" w:cs="Arial"/>
        </w:rPr>
        <w:t>wi</w:t>
      </w:r>
      <w:r w:rsidRPr="009F1AF9">
        <w:rPr>
          <w:rFonts w:ascii="Arial" w:hAnsi="Arial" w:cs="Arial"/>
        </w:rPr>
        <w:t>ll be verified at least annually, possibly in conjunction with a health and safety inspection of assets.</w:t>
      </w:r>
    </w:p>
    <w:p w14:paraId="4713510D" w14:textId="5FA36C6F"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w:t>
      </w:r>
      <w:r w:rsidR="00870C5E">
        <w:rPr>
          <w:rFonts w:ascii="Arial" w:hAnsi="Arial" w:cs="Arial"/>
        </w:rPr>
        <w:t>wi</w:t>
      </w:r>
      <w:r w:rsidRPr="009F1AF9">
        <w:rPr>
          <w:rFonts w:ascii="Arial" w:hAnsi="Arial" w:cs="Arial"/>
        </w:rPr>
        <w:t xml:space="preserve">ll be purchased or otherwise acquired, sold, leased or otherwise disposed of without the authority of the </w:t>
      </w:r>
      <w:r w:rsidR="00097AFE">
        <w:rPr>
          <w:rFonts w:ascii="Arial" w:hAnsi="Arial" w:cs="Arial"/>
        </w:rPr>
        <w:t>Council</w:t>
      </w:r>
      <w:r w:rsidRPr="009F1AF9">
        <w:rPr>
          <w:rFonts w:ascii="Arial" w:hAnsi="Arial" w:cs="Arial"/>
        </w:rPr>
        <w:t xml:space="preserve">, together with any other consents required by law.  In each case a </w:t>
      </w:r>
      <w:bookmarkStart w:id="433" w:name="_Hlk164801566"/>
      <w:r w:rsidRPr="009F1AF9">
        <w:rPr>
          <w:rFonts w:ascii="Arial" w:hAnsi="Arial" w:cs="Arial"/>
        </w:rPr>
        <w:t xml:space="preserve">written report </w:t>
      </w:r>
      <w:bookmarkEnd w:id="433"/>
      <w:r w:rsidR="00870C5E">
        <w:rPr>
          <w:rFonts w:ascii="Arial" w:hAnsi="Arial" w:cs="Arial"/>
        </w:rPr>
        <w:t>wi</w:t>
      </w:r>
      <w:r w:rsidRPr="009F1AF9">
        <w:rPr>
          <w:rFonts w:ascii="Arial" w:hAnsi="Arial" w:cs="Arial"/>
        </w:rPr>
        <w:t xml:space="preserve">ll be provided to </w:t>
      </w:r>
      <w:r w:rsidR="00097AFE">
        <w:rPr>
          <w:rFonts w:ascii="Arial" w:hAnsi="Arial" w:cs="Arial"/>
        </w:rPr>
        <w:t>Council</w:t>
      </w:r>
      <w:r w:rsidRPr="009F1AF9">
        <w:rPr>
          <w:rFonts w:ascii="Arial" w:hAnsi="Arial" w:cs="Arial"/>
        </w:rPr>
        <w:t xml:space="preserve">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27A47047"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 xml:space="preserve">No tangible moveable property </w:t>
      </w:r>
      <w:r w:rsidR="00870C5E">
        <w:rPr>
          <w:rFonts w:ascii="Arial" w:hAnsi="Arial" w:cs="Arial"/>
        </w:rPr>
        <w:t>wi</w:t>
      </w:r>
      <w:r w:rsidRPr="009F1AF9">
        <w:rPr>
          <w:rFonts w:ascii="Arial" w:hAnsi="Arial" w:cs="Arial"/>
        </w:rPr>
        <w:t xml:space="preserve">ll be purchased or otherwise acquired, sold, leased or otherwise disposed of, without the authority of the </w:t>
      </w:r>
      <w:r w:rsidR="00097AFE">
        <w:rPr>
          <w:rFonts w:ascii="Arial" w:hAnsi="Arial" w:cs="Arial"/>
        </w:rPr>
        <w:t>Council</w:t>
      </w:r>
      <w:r w:rsidRPr="009F1AF9">
        <w:rPr>
          <w:rFonts w:ascii="Arial" w:hAnsi="Arial" w:cs="Arial"/>
        </w:rPr>
        <w:t>,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 xml:space="preserve">0.  </w:t>
      </w:r>
    </w:p>
    <w:p w14:paraId="48B061A6" w14:textId="63021A1B" w:rsidR="007E6C3C" w:rsidRPr="009F1AF9" w:rsidRDefault="007E6C3C" w:rsidP="009F1AF9">
      <w:pPr>
        <w:pStyle w:val="Heading1"/>
        <w:rPr>
          <w:rFonts w:ascii="Arial" w:hAnsi="Arial" w:cs="Arial"/>
        </w:rPr>
      </w:pPr>
      <w:bookmarkStart w:id="434" w:name="_Toc165549968"/>
      <w:r w:rsidRPr="009F1AF9">
        <w:rPr>
          <w:rFonts w:ascii="Arial" w:hAnsi="Arial" w:cs="Arial"/>
        </w:rPr>
        <w:t>Insurance</w:t>
      </w:r>
      <w:bookmarkEnd w:id="434"/>
    </w:p>
    <w:p w14:paraId="34BDFAFB" w14:textId="1679B486"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w:t>
      </w:r>
      <w:r w:rsidR="00870C5E">
        <w:rPr>
          <w:rFonts w:ascii="Arial" w:hAnsi="Arial" w:cs="Arial"/>
        </w:rPr>
        <w:t>wi</w:t>
      </w:r>
      <w:r w:rsidRPr="009F1AF9">
        <w:rPr>
          <w:rFonts w:ascii="Arial" w:hAnsi="Arial" w:cs="Arial"/>
        </w:rPr>
        <w:t xml:space="preserve">ll keep a record of all insurances effected by the </w:t>
      </w:r>
      <w:r w:rsidR="00097AFE">
        <w:rPr>
          <w:rFonts w:ascii="Arial" w:hAnsi="Arial" w:cs="Arial"/>
        </w:rPr>
        <w:t>Council</w:t>
      </w:r>
      <w:r w:rsidRPr="009F1AF9">
        <w:rPr>
          <w:rFonts w:ascii="Arial" w:hAnsi="Arial" w:cs="Arial"/>
        </w:rPr>
        <w:t xml:space="preserve">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 xml:space="preserve">in conjunction with the </w:t>
      </w:r>
      <w:r w:rsidR="00097AFE">
        <w:rPr>
          <w:rFonts w:ascii="Arial" w:hAnsi="Arial" w:cs="Arial"/>
        </w:rPr>
        <w:t>Council</w:t>
      </w:r>
      <w:r w:rsidR="008E0388" w:rsidRPr="009F1AF9">
        <w:rPr>
          <w:rFonts w:ascii="Arial" w:hAnsi="Arial" w:cs="Arial"/>
        </w:rPr>
        <w:t>’s review of risk management</w:t>
      </w:r>
      <w:r w:rsidR="00D40C65" w:rsidRPr="009F1AF9">
        <w:rPr>
          <w:rFonts w:ascii="Arial" w:hAnsi="Arial" w:cs="Arial"/>
        </w:rPr>
        <w:t>.</w:t>
      </w:r>
    </w:p>
    <w:p w14:paraId="298EB3D9" w14:textId="16847096"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w:t>
      </w:r>
      <w:r w:rsidR="00870C5E">
        <w:rPr>
          <w:rFonts w:ascii="Arial" w:hAnsi="Arial" w:cs="Arial"/>
        </w:rPr>
        <w:t>wi</w:t>
      </w:r>
      <w:r w:rsidRPr="009F1AF9">
        <w:rPr>
          <w:rFonts w:ascii="Arial" w:hAnsi="Arial" w:cs="Arial"/>
        </w:rPr>
        <w:t>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w:t>
      </w:r>
      <w:r w:rsidR="00870C5E">
        <w:rPr>
          <w:rFonts w:ascii="Arial" w:hAnsi="Arial" w:cs="Arial"/>
        </w:rPr>
        <w:t>wi</w:t>
      </w:r>
      <w:r w:rsidRPr="009F1AF9">
        <w:rPr>
          <w:rFonts w:ascii="Arial" w:hAnsi="Arial" w:cs="Arial"/>
        </w:rPr>
        <w:t xml:space="preserve">ll report these to </w:t>
      </w:r>
      <w:r w:rsidR="002B2396" w:rsidRPr="009F1AF9">
        <w:rPr>
          <w:rFonts w:ascii="Arial" w:hAnsi="Arial" w:cs="Arial"/>
        </w:rPr>
        <w:t xml:space="preserve">the </w:t>
      </w:r>
      <w:r w:rsidR="00097AFE">
        <w:rPr>
          <w:rFonts w:ascii="Arial" w:hAnsi="Arial" w:cs="Arial"/>
        </w:rPr>
        <w:t>Council</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w:t>
      </w:r>
      <w:r w:rsidR="00870C5E">
        <w:rPr>
          <w:rFonts w:ascii="Arial" w:hAnsi="Arial" w:cs="Arial"/>
        </w:rPr>
        <w:t>wi</w:t>
      </w:r>
      <w:r w:rsidR="00A6421B" w:rsidRPr="009F1AF9">
        <w:rPr>
          <w:rFonts w:ascii="Arial" w:hAnsi="Arial" w:cs="Arial"/>
        </w:rPr>
        <w:t xml:space="preserve">ll </w:t>
      </w:r>
      <w:r w:rsidR="00D405E4" w:rsidRPr="009F1AF9">
        <w:rPr>
          <w:rFonts w:ascii="Arial" w:hAnsi="Arial" w:cs="Arial"/>
        </w:rPr>
        <w:t xml:space="preserve">negotiate all claims on the </w:t>
      </w:r>
      <w:r w:rsidR="00097AFE">
        <w:rPr>
          <w:rFonts w:ascii="Arial" w:hAnsi="Arial" w:cs="Arial"/>
        </w:rPr>
        <w:t>Council</w:t>
      </w:r>
      <w:r w:rsidR="00D405E4" w:rsidRPr="009F1AF9">
        <w:rPr>
          <w:rFonts w:ascii="Arial" w:hAnsi="Arial" w:cs="Arial"/>
        </w:rPr>
        <w:t>'s insurers</w:t>
      </w:r>
      <w:r w:rsidR="00870C5E">
        <w:rPr>
          <w:rFonts w:ascii="Arial" w:hAnsi="Arial" w:cs="Arial"/>
        </w:rPr>
        <w:t>,</w:t>
      </w:r>
      <w:r w:rsidR="00D405E4" w:rsidRPr="009F1AF9">
        <w:rPr>
          <w:rFonts w:ascii="Arial" w:hAnsi="Arial" w:cs="Arial"/>
        </w:rPr>
        <w:t xml:space="preserve"> in consultation with the Clerk.</w:t>
      </w:r>
    </w:p>
    <w:p w14:paraId="1074A782" w14:textId="4238C305" w:rsidR="00C52EEE" w:rsidRPr="00691200" w:rsidRDefault="007E6C3C" w:rsidP="00691200">
      <w:pPr>
        <w:pStyle w:val="ListParagraph"/>
        <w:numPr>
          <w:ilvl w:val="1"/>
          <w:numId w:val="21"/>
        </w:numPr>
        <w:spacing w:after="120"/>
        <w:contextualSpacing w:val="0"/>
        <w:rPr>
          <w:rFonts w:ascii="Arial" w:hAnsi="Arial" w:cs="Arial"/>
        </w:rPr>
      </w:pPr>
      <w:r w:rsidRPr="009F1AF9">
        <w:rPr>
          <w:rFonts w:ascii="Arial" w:hAnsi="Arial" w:cs="Arial"/>
        </w:rPr>
        <w:t xml:space="preserve">All appropriate members and employees of the </w:t>
      </w:r>
      <w:r w:rsidR="00097AFE">
        <w:rPr>
          <w:rFonts w:ascii="Arial" w:hAnsi="Arial" w:cs="Arial"/>
        </w:rPr>
        <w:t>Council</w:t>
      </w:r>
      <w:r w:rsidRPr="009F1AF9">
        <w:rPr>
          <w:rFonts w:ascii="Arial" w:hAnsi="Arial" w:cs="Arial"/>
        </w:rPr>
        <w:t xml:space="preserve"> </w:t>
      </w:r>
      <w:r w:rsidR="00870C5E">
        <w:rPr>
          <w:rFonts w:ascii="Arial" w:hAnsi="Arial" w:cs="Arial"/>
        </w:rPr>
        <w:t>wi</w:t>
      </w:r>
      <w:r w:rsidRPr="009F1AF9">
        <w:rPr>
          <w:rFonts w:ascii="Arial" w:hAnsi="Arial" w:cs="Arial"/>
        </w:rPr>
        <w:t xml:space="preserve">ll be included in a suitable form of security or fidelity guarantee insurance which </w:t>
      </w:r>
      <w:r w:rsidR="00870C5E">
        <w:rPr>
          <w:rFonts w:ascii="Arial" w:hAnsi="Arial" w:cs="Arial"/>
        </w:rPr>
        <w:t>wi</w:t>
      </w:r>
      <w:r w:rsidRPr="009F1AF9">
        <w:rPr>
          <w:rFonts w:ascii="Arial" w:hAnsi="Arial" w:cs="Arial"/>
        </w:rPr>
        <w:t xml:space="preserve">ll cover the maximum risk exposure as determined annually by the </w:t>
      </w:r>
      <w:r w:rsidR="00097AFE">
        <w:rPr>
          <w:rFonts w:ascii="Arial" w:hAnsi="Arial" w:cs="Arial"/>
        </w:rPr>
        <w:t>Council</w:t>
      </w:r>
      <w:r w:rsidRPr="009F1AF9">
        <w:rPr>
          <w:rFonts w:ascii="Arial" w:hAnsi="Arial" w:cs="Arial"/>
        </w:rPr>
        <w:t>, or duly delegated committee.</w:t>
      </w:r>
    </w:p>
    <w:p w14:paraId="4EEB8D1A" w14:textId="374AECFB" w:rsidR="007E6C3C" w:rsidRPr="009F1AF9" w:rsidRDefault="007E6C3C" w:rsidP="009F1AF9">
      <w:pPr>
        <w:pStyle w:val="Heading1"/>
        <w:rPr>
          <w:rFonts w:ascii="Arial" w:hAnsi="Arial" w:cs="Arial"/>
        </w:rPr>
      </w:pPr>
      <w:bookmarkStart w:id="435" w:name="_Toc165549970"/>
      <w:r w:rsidRPr="009F1AF9">
        <w:rPr>
          <w:rFonts w:ascii="Arial" w:hAnsi="Arial" w:cs="Arial"/>
        </w:rPr>
        <w:t>Suspension and revision of Financial Regulations</w:t>
      </w:r>
      <w:bookmarkEnd w:id="435"/>
    </w:p>
    <w:p w14:paraId="48E507C1" w14:textId="721FE1E2"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w:t>
      </w:r>
      <w:r w:rsidR="00097AFE">
        <w:rPr>
          <w:rFonts w:ascii="Arial" w:hAnsi="Arial" w:cs="Arial"/>
        </w:rPr>
        <w:t>Council</w:t>
      </w:r>
      <w:r w:rsidR="007E6C3C" w:rsidRPr="009F1AF9">
        <w:rPr>
          <w:rFonts w:ascii="Arial" w:hAnsi="Arial" w:cs="Arial"/>
        </w:rPr>
        <w:t xml:space="preserve"> </w:t>
      </w:r>
      <w:r w:rsidR="00870C5E">
        <w:rPr>
          <w:rFonts w:ascii="Arial" w:hAnsi="Arial" w:cs="Arial"/>
        </w:rPr>
        <w:t>wi</w:t>
      </w:r>
      <w:r w:rsidR="000B63E3" w:rsidRPr="009F1AF9">
        <w:rPr>
          <w:rFonts w:ascii="Arial" w:hAnsi="Arial" w:cs="Arial"/>
        </w:rPr>
        <w:t xml:space="preserve">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00870C5E">
        <w:rPr>
          <w:rFonts w:ascii="Arial" w:hAnsi="Arial" w:cs="Arial"/>
        </w:rPr>
        <w:t>bi-</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w:t>
      </w:r>
      <w:r w:rsidR="00870C5E">
        <w:rPr>
          <w:rFonts w:ascii="Arial" w:hAnsi="Arial" w:cs="Arial"/>
        </w:rPr>
        <w:t>wi</w:t>
      </w:r>
      <w:r w:rsidR="007E6C3C" w:rsidRPr="009F1AF9">
        <w:rPr>
          <w:rFonts w:ascii="Arial" w:hAnsi="Arial" w:cs="Arial"/>
        </w:rPr>
        <w:t xml:space="preserve">ll monitor changes in legislation or proper practices and advise the </w:t>
      </w:r>
      <w:r w:rsidR="00097AFE">
        <w:rPr>
          <w:rFonts w:ascii="Arial" w:hAnsi="Arial" w:cs="Arial"/>
        </w:rPr>
        <w:t>Council</w:t>
      </w:r>
      <w:r w:rsidR="007E6C3C" w:rsidRPr="009F1AF9">
        <w:rPr>
          <w:rFonts w:ascii="Arial" w:hAnsi="Arial" w:cs="Arial"/>
        </w:rPr>
        <w:t xml:space="preserve">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1FA02BB5"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 xml:space="preserve">The </w:t>
      </w:r>
      <w:r w:rsidR="00097AFE">
        <w:rPr>
          <w:rFonts w:ascii="Arial" w:hAnsi="Arial" w:cs="Arial"/>
        </w:rPr>
        <w:t>Council</w:t>
      </w:r>
      <w:r w:rsidRPr="009F1AF9">
        <w:rPr>
          <w:rFonts w:ascii="Arial" w:hAnsi="Arial" w:cs="Arial"/>
        </w:rPr>
        <w:t xml:space="preserve"> may, by resolution duly notified prior to the relevant meeting of </w:t>
      </w:r>
      <w:r w:rsidR="00097AFE">
        <w:rPr>
          <w:rFonts w:ascii="Arial" w:hAnsi="Arial" w:cs="Arial"/>
        </w:rPr>
        <w:t>Council</w:t>
      </w:r>
      <w:r w:rsidRPr="009F1AF9">
        <w:rPr>
          <w:rFonts w:ascii="Arial" w:hAnsi="Arial" w:cs="Arial"/>
        </w:rPr>
        <w:t>,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w:t>
      </w:r>
      <w:r w:rsidR="00097AFE">
        <w:rPr>
          <w:rFonts w:ascii="Arial" w:hAnsi="Arial" w:cs="Arial"/>
        </w:rPr>
        <w:t>Council</w:t>
      </w:r>
      <w:r w:rsidR="00FA5A07" w:rsidRPr="009F1AF9">
        <w:rPr>
          <w:rFonts w:ascii="Arial" w:hAnsi="Arial" w:cs="Arial"/>
        </w:rPr>
        <w:t xml:space="preserve"> to act </w:t>
      </w:r>
      <w:proofErr w:type="spellStart"/>
      <w:r w:rsidR="003E4AD2" w:rsidRPr="009F1AF9">
        <w:rPr>
          <w:rFonts w:ascii="Arial" w:hAnsi="Arial" w:cs="Arial"/>
        </w:rPr>
        <w:t>unlaw</w:t>
      </w:r>
      <w:r w:rsidR="00ED1F4F">
        <w:rPr>
          <w:rFonts w:ascii="Arial" w:hAnsi="Arial" w:cs="Arial"/>
        </w:rPr>
        <w:t>Full</w:t>
      </w:r>
      <w:r w:rsidR="003E4AD2" w:rsidRPr="009F1AF9">
        <w:rPr>
          <w:rFonts w:ascii="Arial" w:hAnsi="Arial" w:cs="Arial"/>
        </w:rPr>
        <w:t>y</w:t>
      </w:r>
      <w:proofErr w:type="spellEnd"/>
      <w:r w:rsidR="003E4AD2" w:rsidRPr="009F1AF9">
        <w:rPr>
          <w:rFonts w:ascii="Arial" w:hAnsi="Arial" w:cs="Arial"/>
        </w:rPr>
        <w:t>.</w:t>
      </w:r>
      <w:r w:rsidR="00FA5A07" w:rsidRPr="009F1AF9">
        <w:rPr>
          <w:rFonts w:ascii="Arial" w:hAnsi="Arial" w:cs="Arial"/>
        </w:rPr>
        <w:t xml:space="preserve"> </w:t>
      </w:r>
    </w:p>
    <w:p w14:paraId="4390F159" w14:textId="12009601"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w:t>
      </w:r>
      <w:r w:rsidR="00097AFE">
        <w:rPr>
          <w:rFonts w:ascii="Arial" w:hAnsi="Arial" w:cs="Arial"/>
        </w:rPr>
        <w:t>Council</w:t>
      </w:r>
      <w:r w:rsidRPr="009F1AF9">
        <w:rPr>
          <w:rFonts w:ascii="Arial" w:hAnsi="Arial" w:cs="Arial"/>
        </w:rPr>
        <w:t xml:space="preserve">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436" w:name="_Hlk164865589"/>
    </w:p>
    <w:p w14:paraId="5B2DBB8D" w14:textId="4F6016C4" w:rsidR="007034F7" w:rsidRPr="007034F7" w:rsidRDefault="007034F7" w:rsidP="009F1AF9">
      <w:pPr>
        <w:rPr>
          <w:rFonts w:ascii="Arial" w:hAnsi="Arial" w:cs="Arial"/>
          <w:sz w:val="16"/>
          <w:szCs w:val="16"/>
        </w:rPr>
      </w:pPr>
      <w:bookmarkStart w:id="437" w:name="_Toc164085319"/>
      <w:r w:rsidRPr="007034F7">
        <w:rPr>
          <w:rFonts w:ascii="Arial" w:hAnsi="Arial" w:cs="Arial"/>
          <w:sz w:val="16"/>
          <w:szCs w:val="16"/>
        </w:rPr>
        <w:t>Updated Sept 2026 – 3.9 and 5.9</w:t>
      </w:r>
      <w:r w:rsidR="001B6977" w:rsidRPr="007034F7">
        <w:rPr>
          <w:rFonts w:ascii="Arial" w:hAnsi="Arial" w:cs="Arial"/>
          <w:sz w:val="16"/>
          <w:szCs w:val="16"/>
        </w:rPr>
        <w:br w:type="page"/>
      </w:r>
    </w:p>
    <w:p w14:paraId="02DC027E" w14:textId="6F1E13D0" w:rsidR="001F3A61" w:rsidRPr="009F1AF9" w:rsidRDefault="001F3A61" w:rsidP="009F1AF9">
      <w:pPr>
        <w:pStyle w:val="Heading1"/>
        <w:numPr>
          <w:ilvl w:val="0"/>
          <w:numId w:val="0"/>
        </w:numPr>
        <w:rPr>
          <w:rFonts w:ascii="Arial" w:hAnsi="Arial" w:cs="Arial"/>
        </w:rPr>
      </w:pPr>
      <w:bookmarkStart w:id="438" w:name="_Toc165549971"/>
      <w:r w:rsidRPr="009F1AF9">
        <w:rPr>
          <w:rFonts w:ascii="Arial" w:hAnsi="Arial" w:cs="Arial"/>
        </w:rPr>
        <w:t>Appendix</w:t>
      </w:r>
      <w:r w:rsidR="009C1F16" w:rsidRPr="009F1AF9">
        <w:rPr>
          <w:rFonts w:ascii="Arial" w:hAnsi="Arial" w:cs="Arial"/>
        </w:rPr>
        <w:t xml:space="preserve"> 1</w:t>
      </w:r>
      <w:r w:rsidRPr="009F1AF9">
        <w:rPr>
          <w:rFonts w:ascii="Arial" w:hAnsi="Arial" w:cs="Arial"/>
        </w:rPr>
        <w:t xml:space="preserve"> - Tender process</w:t>
      </w:r>
      <w:bookmarkEnd w:id="437"/>
      <w:bookmarkEnd w:id="438"/>
      <w:r w:rsidRPr="009F1AF9">
        <w:rPr>
          <w:rFonts w:ascii="Arial" w:hAnsi="Arial" w:cs="Arial"/>
        </w:rPr>
        <w:t xml:space="preserve"> </w:t>
      </w:r>
    </w:p>
    <w:p w14:paraId="4D584B34" w14:textId="56711174"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w:t>
      </w:r>
      <w:r w:rsidR="00870C5E">
        <w:rPr>
          <w:rFonts w:ascii="Arial" w:hAnsi="Arial" w:cs="Arial"/>
        </w:rPr>
        <w:t>wi</w:t>
      </w:r>
      <w:r w:rsidRPr="009F1AF9">
        <w:rPr>
          <w:rFonts w:ascii="Arial" w:hAnsi="Arial" w:cs="Arial"/>
        </w:rPr>
        <w:t xml:space="preserve">ll state the general nature of the intended contract and the Clerk </w:t>
      </w:r>
      <w:r w:rsidR="00870C5E">
        <w:rPr>
          <w:rFonts w:ascii="Arial" w:hAnsi="Arial" w:cs="Arial"/>
        </w:rPr>
        <w:t>wi</w:t>
      </w:r>
      <w:r w:rsidRPr="009F1AF9">
        <w:rPr>
          <w:rFonts w:ascii="Arial" w:hAnsi="Arial" w:cs="Arial"/>
        </w:rPr>
        <w:t xml:space="preserve">ll obtain the necessary technical assistance to prepare a specification in appropriate cases. </w:t>
      </w:r>
    </w:p>
    <w:p w14:paraId="4F49E2E8" w14:textId="530DBB98"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The invitation </w:t>
      </w:r>
      <w:r w:rsidR="00870C5E">
        <w:rPr>
          <w:rFonts w:ascii="Arial" w:hAnsi="Arial" w:cs="Arial"/>
        </w:rPr>
        <w:t>wi</w:t>
      </w:r>
      <w:r w:rsidRPr="009F1AF9">
        <w:rPr>
          <w:rFonts w:ascii="Arial" w:hAnsi="Arial" w:cs="Arial"/>
        </w:rPr>
        <w:t>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w:t>
      </w:r>
      <w:r w:rsidR="00097AFE">
        <w:rPr>
          <w:rFonts w:ascii="Arial" w:hAnsi="Arial" w:cs="Arial"/>
        </w:rPr>
        <w:t>Council</w:t>
      </w:r>
      <w:r w:rsidR="00D2645B" w:rsidRPr="009F1AF9">
        <w:rPr>
          <w:rFonts w:ascii="Arial" w:hAnsi="Arial" w:cs="Arial"/>
        </w:rPr>
        <w:t>.</w:t>
      </w:r>
      <w:r w:rsidRPr="009F1AF9">
        <w:rPr>
          <w:rFonts w:ascii="Arial" w:hAnsi="Arial" w:cs="Arial"/>
        </w:rPr>
        <w:t xml:space="preserve"> </w:t>
      </w:r>
    </w:p>
    <w:p w14:paraId="6092C708" w14:textId="20D12933"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w:t>
      </w:r>
      <w:r w:rsidR="00870C5E">
        <w:rPr>
          <w:rFonts w:ascii="Arial" w:hAnsi="Arial" w:cs="Arial"/>
        </w:rPr>
        <w:t>wi</w:t>
      </w:r>
      <w:r w:rsidRPr="009F1AF9">
        <w:rPr>
          <w:rFonts w:ascii="Arial" w:hAnsi="Arial" w:cs="Arial"/>
        </w:rPr>
        <w:t xml:space="preserve">ll be supplied with a specifically marked envelope in which the tender is to be sealed and remain sealed until the prescribed date for opening tenders for that contract.  </w:t>
      </w:r>
      <w:r w:rsidR="001F3A61" w:rsidRPr="009F1AF9">
        <w:rPr>
          <w:rFonts w:ascii="Arial" w:hAnsi="Arial" w:cs="Arial"/>
        </w:rPr>
        <w:t xml:space="preserve">All sealed tenders </w:t>
      </w:r>
      <w:r w:rsidR="00870C5E">
        <w:rPr>
          <w:rFonts w:ascii="Arial" w:hAnsi="Arial" w:cs="Arial"/>
        </w:rPr>
        <w:t>wi</w:t>
      </w:r>
      <w:r w:rsidR="001F3A61" w:rsidRPr="009F1AF9">
        <w:rPr>
          <w:rFonts w:ascii="Arial" w:hAnsi="Arial" w:cs="Arial"/>
        </w:rPr>
        <w:t xml:space="preserve">ll be opened at the same time on the prescribed date by the Clerk in the presence of at least one member of </w:t>
      </w:r>
      <w:r w:rsidR="00097AFE">
        <w:rPr>
          <w:rFonts w:ascii="Arial" w:hAnsi="Arial" w:cs="Arial"/>
        </w:rPr>
        <w:t>Council</w:t>
      </w:r>
      <w:r w:rsidR="001F3A61" w:rsidRPr="009F1AF9">
        <w:rPr>
          <w:rFonts w:ascii="Arial" w:hAnsi="Arial" w:cs="Arial"/>
        </w:rPr>
        <w:t>.</w:t>
      </w:r>
    </w:p>
    <w:p w14:paraId="665DEEFD" w14:textId="3DA8B968"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w:t>
      </w:r>
      <w:r w:rsidR="00097AFE">
        <w:rPr>
          <w:rFonts w:ascii="Arial" w:hAnsi="Arial" w:cs="Arial"/>
        </w:rPr>
        <w:t>Council</w:t>
      </w:r>
      <w:r w:rsidR="00054305" w:rsidRPr="009F1AF9">
        <w:rPr>
          <w:rFonts w:ascii="Arial" w:hAnsi="Arial" w:cs="Arial"/>
        </w:rPr>
        <w:t xml:space="preserve"> </w:t>
      </w:r>
      <w:r w:rsidR="00870C5E">
        <w:rPr>
          <w:rFonts w:ascii="Arial" w:hAnsi="Arial" w:cs="Arial"/>
        </w:rPr>
        <w:t>wi</w:t>
      </w:r>
      <w:r w:rsidR="00054305" w:rsidRPr="009F1AF9">
        <w:rPr>
          <w:rFonts w:ascii="Arial" w:hAnsi="Arial" w:cs="Arial"/>
        </w:rPr>
        <w:t>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3E0A8AD6"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issued under this regulation </w:t>
      </w:r>
      <w:r w:rsidR="00870C5E">
        <w:rPr>
          <w:rFonts w:ascii="Arial" w:hAnsi="Arial" w:cs="Arial"/>
        </w:rPr>
        <w:t>wi</w:t>
      </w:r>
      <w:r w:rsidRPr="009F1AF9">
        <w:rPr>
          <w:rFonts w:ascii="Arial" w:hAnsi="Arial" w:cs="Arial"/>
        </w:rPr>
        <w:t xml:space="preserve">ll be subject to Standing Order </w:t>
      </w:r>
      <w:r w:rsidR="00ED4EED">
        <w:rPr>
          <w:rFonts w:ascii="Arial" w:hAnsi="Arial" w:cs="Arial"/>
        </w:rPr>
        <w:t>19</w:t>
      </w:r>
      <w:r w:rsidRPr="009F1AF9">
        <w:rPr>
          <w:rFonts w:ascii="Arial" w:hAnsi="Arial" w:cs="Arial"/>
        </w:rPr>
        <w:t xml:space="preserve"> and </w:t>
      </w:r>
      <w:r w:rsidR="00725712">
        <w:rPr>
          <w:rFonts w:ascii="Arial" w:hAnsi="Arial" w:cs="Arial"/>
        </w:rPr>
        <w:t>wi</w:t>
      </w:r>
      <w:r w:rsidRPr="009F1AF9">
        <w:rPr>
          <w:rFonts w:ascii="Arial" w:hAnsi="Arial" w:cs="Arial"/>
        </w:rPr>
        <w:t>ll refer to the terms of the Bribery Act 2010.</w:t>
      </w:r>
    </w:p>
    <w:p w14:paraId="49397FEA" w14:textId="13CE966A"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w:t>
      </w:r>
      <w:r w:rsidR="00097AFE">
        <w:rPr>
          <w:rFonts w:ascii="Arial" w:hAnsi="Arial" w:cs="Arial"/>
        </w:rPr>
        <w:t>Council</w:t>
      </w:r>
      <w:r w:rsidR="001F3A61" w:rsidRPr="009F1AF9">
        <w:rPr>
          <w:rFonts w:ascii="Arial" w:hAnsi="Arial" w:cs="Arial"/>
        </w:rPr>
        <w:t xml:space="preserve">, or duly delegated committee, does not accept any tender, quote or estimate, the work is not allocated and the </w:t>
      </w:r>
      <w:r w:rsidR="00097AFE">
        <w:rPr>
          <w:rFonts w:ascii="Arial" w:hAnsi="Arial" w:cs="Arial"/>
        </w:rPr>
        <w:t>Council</w:t>
      </w:r>
      <w:r w:rsidR="001F3A61" w:rsidRPr="009F1AF9">
        <w:rPr>
          <w:rFonts w:ascii="Arial" w:hAnsi="Arial" w:cs="Arial"/>
        </w:rPr>
        <w:t xml:space="preserve"> requires further pricing, no person </w:t>
      </w:r>
      <w:r w:rsidR="00870C5E">
        <w:rPr>
          <w:rFonts w:ascii="Arial" w:hAnsi="Arial" w:cs="Arial"/>
        </w:rPr>
        <w:t>wi</w:t>
      </w:r>
      <w:r w:rsidR="001F3A61" w:rsidRPr="009F1AF9">
        <w:rPr>
          <w:rFonts w:ascii="Arial" w:hAnsi="Arial" w:cs="Arial"/>
        </w:rPr>
        <w:t>ll be permitted to submit a later tender, estimate or quote who was present when the decision-making process was being undertaken.</w:t>
      </w:r>
      <w:r w:rsidRPr="009F1AF9">
        <w:rPr>
          <w:rFonts w:ascii="Arial" w:hAnsi="Arial" w:cs="Arial"/>
        </w:rPr>
        <w:t xml:space="preserve"> </w:t>
      </w:r>
      <w:bookmarkEnd w:id="436"/>
    </w:p>
    <w:sectPr w:rsidR="006704CE" w:rsidRPr="009F1AF9" w:rsidSect="003F575F">
      <w:headerReference w:type="default" r:id="rId17"/>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3121E" w14:textId="77777777" w:rsidR="001B4CD4" w:rsidRDefault="001B4CD4" w:rsidP="00225AAB">
      <w:r>
        <w:separator/>
      </w:r>
    </w:p>
  </w:endnote>
  <w:endnote w:type="continuationSeparator" w:id="0">
    <w:p w14:paraId="5036F7B3" w14:textId="77777777" w:rsidR="001B4CD4" w:rsidRDefault="001B4CD4" w:rsidP="00225AAB">
      <w:r>
        <w:continuationSeparator/>
      </w:r>
    </w:p>
  </w:endnote>
  <w:endnote w:type="continuationNotice" w:id="1">
    <w:p w14:paraId="33944D7A" w14:textId="77777777" w:rsidR="001B4CD4" w:rsidRDefault="001B4C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A0448" w14:textId="77777777" w:rsidR="000561F0" w:rsidRDefault="000561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C559" w14:textId="77777777" w:rsidR="000561F0" w:rsidRDefault="000561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FC6FD" w14:textId="77777777" w:rsidR="001B4CD4" w:rsidRDefault="001B4CD4" w:rsidP="00225AAB">
      <w:r>
        <w:separator/>
      </w:r>
    </w:p>
  </w:footnote>
  <w:footnote w:type="continuationSeparator" w:id="0">
    <w:p w14:paraId="7148FB3D" w14:textId="77777777" w:rsidR="001B4CD4" w:rsidRDefault="001B4CD4" w:rsidP="00225AAB">
      <w:r>
        <w:continuationSeparator/>
      </w:r>
    </w:p>
  </w:footnote>
  <w:footnote w:type="continuationNotice" w:id="1">
    <w:p w14:paraId="506DF2BF" w14:textId="77777777" w:rsidR="001B4CD4" w:rsidRDefault="001B4C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7673" w14:textId="77777777" w:rsidR="000561F0" w:rsidRDefault="000561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234E4" w14:textId="77777777" w:rsidR="000561F0" w:rsidRDefault="000561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8A9E3" w14:textId="77777777" w:rsidR="000561F0" w:rsidRDefault="000561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221789"/>
      <w:docPartObj>
        <w:docPartGallery w:val="Watermarks"/>
        <w:docPartUnique/>
      </w:docPartObj>
    </w:sdtPr>
    <w:sdtEndPr/>
    <w:sdtContent>
      <w:p w14:paraId="2C26C238" w14:textId="681BAFE2" w:rsidR="0074642B" w:rsidRDefault="001B4CD4" w:rsidP="00225AAB">
        <w:pPr>
          <w:pStyle w:val="Header"/>
        </w:pPr>
        <w:r>
          <w:rPr>
            <w:noProof/>
          </w:rPr>
          <w:pict w14:anchorId="4224DA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FD25592"/>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ADD5E6E"/>
    <w:multiLevelType w:val="multilevel"/>
    <w:tmpl w:val="ABC077CC"/>
    <w:lvl w:ilvl="0">
      <w:numFmt w:val="decimal"/>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6"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3"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7"/>
  </w:num>
  <w:num w:numId="4" w16cid:durableId="615254570">
    <w:abstractNumId w:val="49"/>
  </w:num>
  <w:num w:numId="5" w16cid:durableId="57287172">
    <w:abstractNumId w:val="0"/>
  </w:num>
  <w:num w:numId="6" w16cid:durableId="1149202444">
    <w:abstractNumId w:val="48"/>
  </w:num>
  <w:num w:numId="7" w16cid:durableId="1507401270">
    <w:abstractNumId w:val="53"/>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50"/>
  </w:num>
  <w:num w:numId="14" w16cid:durableId="1539048949">
    <w:abstractNumId w:val="22"/>
  </w:num>
  <w:num w:numId="15" w16cid:durableId="1034386886">
    <w:abstractNumId w:val="21"/>
  </w:num>
  <w:num w:numId="16" w16cid:durableId="985086345">
    <w:abstractNumId w:val="33"/>
  </w:num>
  <w:num w:numId="17" w16cid:durableId="1927034128">
    <w:abstractNumId w:val="46"/>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2"/>
  </w:num>
  <w:num w:numId="27" w16cid:durableId="657147635">
    <w:abstractNumId w:val="11"/>
  </w:num>
  <w:num w:numId="28" w16cid:durableId="2094204088">
    <w:abstractNumId w:val="25"/>
  </w:num>
  <w:num w:numId="29" w16cid:durableId="1677806213">
    <w:abstractNumId w:val="14"/>
  </w:num>
  <w:num w:numId="30" w16cid:durableId="1801344378">
    <w:abstractNumId w:val="45"/>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1"/>
  </w:num>
  <w:num w:numId="52" w16cid:durableId="449594527">
    <w:abstractNumId w:val="6"/>
  </w:num>
  <w:num w:numId="53" w16cid:durableId="231701959">
    <w:abstractNumId w:val="7"/>
  </w:num>
  <w:num w:numId="54" w16cid:durableId="611133540">
    <w:abstractNumId w:val="1"/>
  </w:num>
  <w:num w:numId="55" w16cid:durableId="1181042949">
    <w:abstractNumId w:val="10"/>
  </w:num>
  <w:num w:numId="56" w16cid:durableId="831988274">
    <w:abstractNumId w:val="4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savePreviewPicture/>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37AF8"/>
    <w:rsid w:val="0005057F"/>
    <w:rsid w:val="00054305"/>
    <w:rsid w:val="0005479B"/>
    <w:rsid w:val="000561F0"/>
    <w:rsid w:val="00061129"/>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97AFE"/>
    <w:rsid w:val="000A07EE"/>
    <w:rsid w:val="000A398E"/>
    <w:rsid w:val="000B1964"/>
    <w:rsid w:val="000B2442"/>
    <w:rsid w:val="000B2CA0"/>
    <w:rsid w:val="000B4DA3"/>
    <w:rsid w:val="000B581F"/>
    <w:rsid w:val="000B63E3"/>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4ACC"/>
    <w:rsid w:val="00186AAD"/>
    <w:rsid w:val="00192A1D"/>
    <w:rsid w:val="0019366D"/>
    <w:rsid w:val="001976FF"/>
    <w:rsid w:val="001A1E83"/>
    <w:rsid w:val="001A2806"/>
    <w:rsid w:val="001A43B9"/>
    <w:rsid w:val="001A4A24"/>
    <w:rsid w:val="001A711F"/>
    <w:rsid w:val="001B2E69"/>
    <w:rsid w:val="001B4CD4"/>
    <w:rsid w:val="001B6977"/>
    <w:rsid w:val="001C2C5E"/>
    <w:rsid w:val="001C3770"/>
    <w:rsid w:val="001C4D8C"/>
    <w:rsid w:val="001C62FF"/>
    <w:rsid w:val="001C6713"/>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0E98"/>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31E7"/>
    <w:rsid w:val="00304702"/>
    <w:rsid w:val="003049E9"/>
    <w:rsid w:val="00304E5B"/>
    <w:rsid w:val="00306D24"/>
    <w:rsid w:val="00307130"/>
    <w:rsid w:val="00311814"/>
    <w:rsid w:val="0031309F"/>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0ACF"/>
    <w:rsid w:val="003A23B8"/>
    <w:rsid w:val="003A6D6D"/>
    <w:rsid w:val="003A7B4A"/>
    <w:rsid w:val="003B3A6E"/>
    <w:rsid w:val="003B49ED"/>
    <w:rsid w:val="003C3AB8"/>
    <w:rsid w:val="003C743C"/>
    <w:rsid w:val="003D1A0E"/>
    <w:rsid w:val="003D1CFF"/>
    <w:rsid w:val="003D4531"/>
    <w:rsid w:val="003D4ADE"/>
    <w:rsid w:val="003E1770"/>
    <w:rsid w:val="003E2CA2"/>
    <w:rsid w:val="003E4AD2"/>
    <w:rsid w:val="003F09CE"/>
    <w:rsid w:val="003F4B28"/>
    <w:rsid w:val="003F575F"/>
    <w:rsid w:val="003F6B20"/>
    <w:rsid w:val="00403EFB"/>
    <w:rsid w:val="00411D73"/>
    <w:rsid w:val="00412BE2"/>
    <w:rsid w:val="0041496D"/>
    <w:rsid w:val="00415855"/>
    <w:rsid w:val="0041623B"/>
    <w:rsid w:val="004169C9"/>
    <w:rsid w:val="00420A3B"/>
    <w:rsid w:val="00422AEC"/>
    <w:rsid w:val="00422C22"/>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D6F97"/>
    <w:rsid w:val="004D79BE"/>
    <w:rsid w:val="004E0329"/>
    <w:rsid w:val="004E130D"/>
    <w:rsid w:val="004E2382"/>
    <w:rsid w:val="004F1CEC"/>
    <w:rsid w:val="004F4E16"/>
    <w:rsid w:val="004F7769"/>
    <w:rsid w:val="004F7899"/>
    <w:rsid w:val="00503D57"/>
    <w:rsid w:val="00505A6D"/>
    <w:rsid w:val="0050635E"/>
    <w:rsid w:val="00521F0D"/>
    <w:rsid w:val="00524C3B"/>
    <w:rsid w:val="005307F8"/>
    <w:rsid w:val="00534235"/>
    <w:rsid w:val="005416DF"/>
    <w:rsid w:val="005428FB"/>
    <w:rsid w:val="00551C18"/>
    <w:rsid w:val="005546A7"/>
    <w:rsid w:val="005547A1"/>
    <w:rsid w:val="00556693"/>
    <w:rsid w:val="00565185"/>
    <w:rsid w:val="0056608B"/>
    <w:rsid w:val="00566FB0"/>
    <w:rsid w:val="00570842"/>
    <w:rsid w:val="00574214"/>
    <w:rsid w:val="0057531A"/>
    <w:rsid w:val="00575C96"/>
    <w:rsid w:val="0058018E"/>
    <w:rsid w:val="00582168"/>
    <w:rsid w:val="00584F10"/>
    <w:rsid w:val="00586F9C"/>
    <w:rsid w:val="005947FA"/>
    <w:rsid w:val="0059585D"/>
    <w:rsid w:val="00595DC4"/>
    <w:rsid w:val="005A324B"/>
    <w:rsid w:val="005B0173"/>
    <w:rsid w:val="005B018B"/>
    <w:rsid w:val="005B0EDE"/>
    <w:rsid w:val="005B19AF"/>
    <w:rsid w:val="005B22D7"/>
    <w:rsid w:val="005B4DDB"/>
    <w:rsid w:val="005B5E7B"/>
    <w:rsid w:val="005B7078"/>
    <w:rsid w:val="005C0DE0"/>
    <w:rsid w:val="005D5ACF"/>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1656C"/>
    <w:rsid w:val="00623238"/>
    <w:rsid w:val="0063153E"/>
    <w:rsid w:val="00636D1C"/>
    <w:rsid w:val="00641DC7"/>
    <w:rsid w:val="00646402"/>
    <w:rsid w:val="00655805"/>
    <w:rsid w:val="00656D9D"/>
    <w:rsid w:val="00660393"/>
    <w:rsid w:val="00660DC8"/>
    <w:rsid w:val="00662E18"/>
    <w:rsid w:val="006638F3"/>
    <w:rsid w:val="006642C6"/>
    <w:rsid w:val="00664BA1"/>
    <w:rsid w:val="00664F52"/>
    <w:rsid w:val="00670440"/>
    <w:rsid w:val="006704CE"/>
    <w:rsid w:val="006705E2"/>
    <w:rsid w:val="00672B35"/>
    <w:rsid w:val="006742BE"/>
    <w:rsid w:val="00680D21"/>
    <w:rsid w:val="0068436F"/>
    <w:rsid w:val="00685318"/>
    <w:rsid w:val="006867A3"/>
    <w:rsid w:val="00691200"/>
    <w:rsid w:val="00691701"/>
    <w:rsid w:val="006946E4"/>
    <w:rsid w:val="00695034"/>
    <w:rsid w:val="00696580"/>
    <w:rsid w:val="006A25BB"/>
    <w:rsid w:val="006A2906"/>
    <w:rsid w:val="006A34AA"/>
    <w:rsid w:val="006A5FCA"/>
    <w:rsid w:val="006B0E13"/>
    <w:rsid w:val="006B3547"/>
    <w:rsid w:val="006B758B"/>
    <w:rsid w:val="006C0468"/>
    <w:rsid w:val="006C367C"/>
    <w:rsid w:val="006C44AF"/>
    <w:rsid w:val="006C4993"/>
    <w:rsid w:val="006C4C04"/>
    <w:rsid w:val="006D03C3"/>
    <w:rsid w:val="006D08E2"/>
    <w:rsid w:val="006D1846"/>
    <w:rsid w:val="006D308C"/>
    <w:rsid w:val="006D7FE3"/>
    <w:rsid w:val="006E0C9A"/>
    <w:rsid w:val="006E5EC6"/>
    <w:rsid w:val="006F0348"/>
    <w:rsid w:val="006F06C2"/>
    <w:rsid w:val="006F09B5"/>
    <w:rsid w:val="006F32EF"/>
    <w:rsid w:val="006F479F"/>
    <w:rsid w:val="006F6995"/>
    <w:rsid w:val="0070107D"/>
    <w:rsid w:val="00701F5C"/>
    <w:rsid w:val="007021AD"/>
    <w:rsid w:val="007029A7"/>
    <w:rsid w:val="007034F7"/>
    <w:rsid w:val="00703AE6"/>
    <w:rsid w:val="0071081F"/>
    <w:rsid w:val="00713C7B"/>
    <w:rsid w:val="00715299"/>
    <w:rsid w:val="0072031D"/>
    <w:rsid w:val="00722644"/>
    <w:rsid w:val="00723400"/>
    <w:rsid w:val="00723EDA"/>
    <w:rsid w:val="007245A1"/>
    <w:rsid w:val="00725712"/>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A751F"/>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983"/>
    <w:rsid w:val="007F63B6"/>
    <w:rsid w:val="008001FE"/>
    <w:rsid w:val="00800338"/>
    <w:rsid w:val="00803226"/>
    <w:rsid w:val="00804A15"/>
    <w:rsid w:val="008141C6"/>
    <w:rsid w:val="00815732"/>
    <w:rsid w:val="00817F68"/>
    <w:rsid w:val="00820790"/>
    <w:rsid w:val="0082427E"/>
    <w:rsid w:val="0082541D"/>
    <w:rsid w:val="00827A9C"/>
    <w:rsid w:val="0083143D"/>
    <w:rsid w:val="008314CC"/>
    <w:rsid w:val="00831E0E"/>
    <w:rsid w:val="00833474"/>
    <w:rsid w:val="00834B5B"/>
    <w:rsid w:val="00834CC4"/>
    <w:rsid w:val="00836827"/>
    <w:rsid w:val="00836B6E"/>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0C5E"/>
    <w:rsid w:val="008745B8"/>
    <w:rsid w:val="008749CC"/>
    <w:rsid w:val="00875662"/>
    <w:rsid w:val="00880115"/>
    <w:rsid w:val="00883A14"/>
    <w:rsid w:val="0089110F"/>
    <w:rsid w:val="008928F0"/>
    <w:rsid w:val="00896340"/>
    <w:rsid w:val="008A6C88"/>
    <w:rsid w:val="008A7E41"/>
    <w:rsid w:val="008B216B"/>
    <w:rsid w:val="008B2BDF"/>
    <w:rsid w:val="008B5438"/>
    <w:rsid w:val="008B62CD"/>
    <w:rsid w:val="008C0CB1"/>
    <w:rsid w:val="008C21AE"/>
    <w:rsid w:val="008C34FA"/>
    <w:rsid w:val="008C3787"/>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09DB"/>
    <w:rsid w:val="00911340"/>
    <w:rsid w:val="00922D7B"/>
    <w:rsid w:val="00922F21"/>
    <w:rsid w:val="00930111"/>
    <w:rsid w:val="00935F21"/>
    <w:rsid w:val="00937815"/>
    <w:rsid w:val="00942866"/>
    <w:rsid w:val="009440BE"/>
    <w:rsid w:val="00945A4F"/>
    <w:rsid w:val="009464FE"/>
    <w:rsid w:val="00947FA8"/>
    <w:rsid w:val="00953393"/>
    <w:rsid w:val="00953905"/>
    <w:rsid w:val="00953FF5"/>
    <w:rsid w:val="00954509"/>
    <w:rsid w:val="00955295"/>
    <w:rsid w:val="0095723F"/>
    <w:rsid w:val="00957900"/>
    <w:rsid w:val="00960CCB"/>
    <w:rsid w:val="009662D9"/>
    <w:rsid w:val="00971B57"/>
    <w:rsid w:val="0097288A"/>
    <w:rsid w:val="00972D01"/>
    <w:rsid w:val="00974B64"/>
    <w:rsid w:val="00975527"/>
    <w:rsid w:val="00981330"/>
    <w:rsid w:val="00982D83"/>
    <w:rsid w:val="00993C38"/>
    <w:rsid w:val="00995AEF"/>
    <w:rsid w:val="00995FAC"/>
    <w:rsid w:val="00997A9D"/>
    <w:rsid w:val="00997E80"/>
    <w:rsid w:val="009A12DF"/>
    <w:rsid w:val="009A40F6"/>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183F"/>
    <w:rsid w:val="00A129DC"/>
    <w:rsid w:val="00A20B7A"/>
    <w:rsid w:val="00A23D0A"/>
    <w:rsid w:val="00A24047"/>
    <w:rsid w:val="00A30A51"/>
    <w:rsid w:val="00A354FC"/>
    <w:rsid w:val="00A36B8A"/>
    <w:rsid w:val="00A40F2F"/>
    <w:rsid w:val="00A4228B"/>
    <w:rsid w:val="00A42501"/>
    <w:rsid w:val="00A42842"/>
    <w:rsid w:val="00A501DA"/>
    <w:rsid w:val="00A501E3"/>
    <w:rsid w:val="00A52EF4"/>
    <w:rsid w:val="00A53BE1"/>
    <w:rsid w:val="00A57F7C"/>
    <w:rsid w:val="00A6014A"/>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409"/>
    <w:rsid w:val="00AC6F0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1A9"/>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0103"/>
    <w:rsid w:val="00C22194"/>
    <w:rsid w:val="00C247D1"/>
    <w:rsid w:val="00C267C6"/>
    <w:rsid w:val="00C31BB7"/>
    <w:rsid w:val="00C328B5"/>
    <w:rsid w:val="00C35100"/>
    <w:rsid w:val="00C35108"/>
    <w:rsid w:val="00C352B6"/>
    <w:rsid w:val="00C43B63"/>
    <w:rsid w:val="00C45151"/>
    <w:rsid w:val="00C460D0"/>
    <w:rsid w:val="00C507BA"/>
    <w:rsid w:val="00C52EC5"/>
    <w:rsid w:val="00C52EEE"/>
    <w:rsid w:val="00C669DC"/>
    <w:rsid w:val="00C706F0"/>
    <w:rsid w:val="00C71B04"/>
    <w:rsid w:val="00C71E51"/>
    <w:rsid w:val="00C7265F"/>
    <w:rsid w:val="00C73302"/>
    <w:rsid w:val="00C75761"/>
    <w:rsid w:val="00C84B33"/>
    <w:rsid w:val="00C84F3A"/>
    <w:rsid w:val="00C85202"/>
    <w:rsid w:val="00C90C96"/>
    <w:rsid w:val="00C910AB"/>
    <w:rsid w:val="00C91732"/>
    <w:rsid w:val="00C92890"/>
    <w:rsid w:val="00C93E84"/>
    <w:rsid w:val="00C94732"/>
    <w:rsid w:val="00CA1584"/>
    <w:rsid w:val="00CA2930"/>
    <w:rsid w:val="00CA3A0E"/>
    <w:rsid w:val="00CA3E1A"/>
    <w:rsid w:val="00CB085E"/>
    <w:rsid w:val="00CB2893"/>
    <w:rsid w:val="00CB341A"/>
    <w:rsid w:val="00CB3AD4"/>
    <w:rsid w:val="00CB4494"/>
    <w:rsid w:val="00CB48B3"/>
    <w:rsid w:val="00CC3D50"/>
    <w:rsid w:val="00CC7A1B"/>
    <w:rsid w:val="00CD0FD6"/>
    <w:rsid w:val="00CD1D8E"/>
    <w:rsid w:val="00CD2DC1"/>
    <w:rsid w:val="00CD5F83"/>
    <w:rsid w:val="00CD70AF"/>
    <w:rsid w:val="00CD761F"/>
    <w:rsid w:val="00CE0569"/>
    <w:rsid w:val="00CE1CD8"/>
    <w:rsid w:val="00CE214E"/>
    <w:rsid w:val="00CE2B31"/>
    <w:rsid w:val="00CE47A7"/>
    <w:rsid w:val="00CE5908"/>
    <w:rsid w:val="00CE76A5"/>
    <w:rsid w:val="00CE7873"/>
    <w:rsid w:val="00CF019A"/>
    <w:rsid w:val="00CF1B04"/>
    <w:rsid w:val="00CF1D39"/>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D1B"/>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634B"/>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5E6C"/>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679F"/>
    <w:rsid w:val="00E27ABE"/>
    <w:rsid w:val="00E43BB2"/>
    <w:rsid w:val="00E529E3"/>
    <w:rsid w:val="00E555B6"/>
    <w:rsid w:val="00E56B8C"/>
    <w:rsid w:val="00E56E3E"/>
    <w:rsid w:val="00E6224B"/>
    <w:rsid w:val="00E650C1"/>
    <w:rsid w:val="00E65476"/>
    <w:rsid w:val="00E67FD4"/>
    <w:rsid w:val="00E71629"/>
    <w:rsid w:val="00E73129"/>
    <w:rsid w:val="00E81E6D"/>
    <w:rsid w:val="00E848A4"/>
    <w:rsid w:val="00E8753F"/>
    <w:rsid w:val="00E930F3"/>
    <w:rsid w:val="00E96A11"/>
    <w:rsid w:val="00EA3011"/>
    <w:rsid w:val="00EA4AD7"/>
    <w:rsid w:val="00EB1091"/>
    <w:rsid w:val="00EB6D64"/>
    <w:rsid w:val="00EC112B"/>
    <w:rsid w:val="00EC15CE"/>
    <w:rsid w:val="00EC20AB"/>
    <w:rsid w:val="00EC3BF8"/>
    <w:rsid w:val="00EC4E3C"/>
    <w:rsid w:val="00EC57C9"/>
    <w:rsid w:val="00EC6445"/>
    <w:rsid w:val="00ED1F4F"/>
    <w:rsid w:val="00ED2D52"/>
    <w:rsid w:val="00ED4EED"/>
    <w:rsid w:val="00ED7CBE"/>
    <w:rsid w:val="00EE287D"/>
    <w:rsid w:val="00EE2C29"/>
    <w:rsid w:val="00EE5BEB"/>
    <w:rsid w:val="00EE777D"/>
    <w:rsid w:val="00F012DD"/>
    <w:rsid w:val="00F0185A"/>
    <w:rsid w:val="00F02BC7"/>
    <w:rsid w:val="00F04AC3"/>
    <w:rsid w:val="00F126D4"/>
    <w:rsid w:val="00F127FB"/>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7073F"/>
    <w:rsid w:val="00F7090F"/>
    <w:rsid w:val="00F709C2"/>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3983"/>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character" w:styleId="CommentReference">
    <w:name w:val="annotation reference"/>
    <w:basedOn w:val="DefaultParagraphFont"/>
    <w:uiPriority w:val="99"/>
    <w:semiHidden/>
    <w:unhideWhenUsed/>
    <w:rsid w:val="001C6713"/>
    <w:rPr>
      <w:sz w:val="16"/>
      <w:szCs w:val="16"/>
    </w:rPr>
  </w:style>
  <w:style w:type="paragraph" w:styleId="CommentText">
    <w:name w:val="annotation text"/>
    <w:basedOn w:val="Normal"/>
    <w:link w:val="CommentTextChar"/>
    <w:uiPriority w:val="99"/>
    <w:unhideWhenUsed/>
    <w:rsid w:val="001C6713"/>
    <w:pPr>
      <w:spacing w:line="240" w:lineRule="auto"/>
    </w:pPr>
    <w:rPr>
      <w:sz w:val="20"/>
      <w:szCs w:val="20"/>
    </w:rPr>
  </w:style>
  <w:style w:type="character" w:customStyle="1" w:styleId="CommentTextChar">
    <w:name w:val="Comment Text Char"/>
    <w:basedOn w:val="DefaultParagraphFont"/>
    <w:link w:val="CommentText"/>
    <w:uiPriority w:val="99"/>
    <w:rsid w:val="001C6713"/>
    <w:rPr>
      <w:sz w:val="20"/>
      <w:szCs w:val="20"/>
    </w:rPr>
  </w:style>
  <w:style w:type="paragraph" w:styleId="CommentSubject">
    <w:name w:val="annotation subject"/>
    <w:basedOn w:val="CommentText"/>
    <w:next w:val="CommentText"/>
    <w:link w:val="CommentSubjectChar"/>
    <w:uiPriority w:val="99"/>
    <w:semiHidden/>
    <w:unhideWhenUsed/>
    <w:rsid w:val="001C6713"/>
    <w:rPr>
      <w:b/>
      <w:bCs/>
    </w:rPr>
  </w:style>
  <w:style w:type="character" w:customStyle="1" w:styleId="CommentSubjectChar">
    <w:name w:val="Comment Subject Char"/>
    <w:basedOn w:val="CommentTextChar"/>
    <w:link w:val="CommentSubject"/>
    <w:uiPriority w:val="99"/>
    <w:semiHidden/>
    <w:rsid w:val="001C67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125873A7320C644B5E485C27DBDF23E" ma:contentTypeVersion="19" ma:contentTypeDescription="Create a new document." ma:contentTypeScope="" ma:versionID="5ef79e67363c47e39148d2f50f1d24e0">
  <xsd:schema xmlns:xsd="http://www.w3.org/2001/XMLSchema" xmlns:xs="http://www.w3.org/2001/XMLSchema" xmlns:p="http://schemas.microsoft.com/office/2006/metadata/properties" xmlns:ns2="e5a47a74-266a-468c-be17-752aa3114912" xmlns:ns3="dc8950ec-eaaa-434f-8032-b94bc895c3c5" targetNamespace="http://schemas.microsoft.com/office/2006/metadata/properties" ma:root="true" ma:fieldsID="d1f0d0bd25854811c94c5f426c068e76" ns2:_="" ns3:_="">
    <xsd:import namespace="e5a47a74-266a-468c-be17-752aa3114912"/>
    <xsd:import namespace="dc8950ec-eaaa-434f-8032-b94bc895c3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a47a74-266a-468c-be17-752aa31149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463a7df-b1ef-401d-b469-035bb01ae5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950ec-eaaa-434f-8032-b94bc895c3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2990e0a-d63c-4579-bf2d-b5dac271fe64}" ma:internalName="TaxCatchAll" ma:showField="CatchAllData" ma:web="dc8950ec-eaaa-434f-8032-b94bc895c3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a47a74-266a-468c-be17-752aa3114912">
      <Terms xmlns="http://schemas.microsoft.com/office/infopath/2007/PartnerControls"/>
    </lcf76f155ced4ddcb4097134ff3c332f>
    <TaxCatchAll xmlns="dc8950ec-eaaa-434f-8032-b94bc895c3c5" xsi:nil="true"/>
    <SharedWithUsers xmlns="dc8950ec-eaaa-434f-8032-b94bc895c3c5">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_Flow_SignoffStatus xmlns="e5a47a74-266a-468c-be17-752aa311491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2.xml><?xml version="1.0" encoding="utf-8"?>
<ds:datastoreItem xmlns:ds="http://schemas.openxmlformats.org/officeDocument/2006/customXml" ds:itemID="{A07897D0-D16F-43D9-B5D4-483EDC203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a47a74-266a-468c-be17-752aa3114912"/>
    <ds:schemaRef ds:uri="dc8950ec-eaaa-434f-8032-b94bc895c3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e5a47a74-266a-468c-be17-752aa3114912"/>
    <ds:schemaRef ds:uri="dc8950ec-eaaa-434f-8032-b94bc895c3c5"/>
  </ds:schemaRefs>
</ds:datastoreItem>
</file>

<file path=customXml/itemProps4.xml><?xml version="1.0" encoding="utf-8"?>
<ds:datastoreItem xmlns:ds="http://schemas.openxmlformats.org/officeDocument/2006/customXml" ds:itemID="{54A2EA5E-14AF-4A0E-A804-900BA5837D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5711</Words>
  <Characters>32555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Clerk - Walmer Town Council</cp:lastModifiedBy>
  <cp:revision>3</cp:revision>
  <cp:lastPrinted>2024-09-09T10:21:00Z</cp:lastPrinted>
  <dcterms:created xsi:type="dcterms:W3CDTF">2026-09-08T11:31:00Z</dcterms:created>
  <dcterms:modified xsi:type="dcterms:W3CDTF">2026-09-08T11:33:00Z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0x0101003125873A7320C644B5E485C27DBDF23E</vt:lpwstr>
  </property>
</Properties>
</file>